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de25" w14:textId="f39d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4 января 2018 года № 157 "О бюджете Таврического сельского округа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11 октября 2018 года № 233. Зарегистрировано Управлением юстиции Уланского района Департамента юстиции Восточно-Казахстанской области 31 октября 2018 года № 5-17-199.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224 от 10 сентября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157 "О бюджете Таврического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5448,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Таврического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26619,4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11388,0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782,7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14448,7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26619,4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157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