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c417" w14:textId="bc8c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Уланскому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30 ноября 2018 года № 250. Зарегистрировано Управлением юстиции Уланского района Департамента юстиции Восточно-Казахстанской области 25 декабря 2018 года № 5-17-210. Утратило силу решением Уланского районного маслихата Восточно-Казахстанской области от 27 декабря 2023 года № 104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Уланского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по Уланскому району в десять раз базовые ставки земельного налога и ставки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503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