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6021" w14:textId="8cd6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Касыма Кайсенова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155. Зарегистрировано Департаментом юстиции Восточно-Казахстанской области 19 января 2018 года № 5446.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поселка Касыма Кайсенова на 2018-2020 годы согласно приложения соответственно, в том числе на 2018 год в следующих объемах: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39525,5 тысяч тенге, в том числе: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19662,5 тысяч тенге;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428,7 тысяч тенге;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19434,3 тысяч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39525,5 тысяч тенге;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поселка Касыма Кайсенова на 2018 год в сумме 10259,0 тысяча тенге.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поселка Касыма Кайсенова на 2018 год в сумме 313,0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155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993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155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155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