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69a8" w14:textId="356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сентября 2018 года № 454. Зарегистрировано Управлением юстиции Урджарского района Департамента юстиции Восточно-Казахстанской области 2 ноября 2018 года № 5-18-176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Урджарского района"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единицы в разрезе категории земель, собственников земельных участков и землепользователей на пастбищами и их использованию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видеоисточникам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пастбищам, расположенными в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