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3aa4" w14:textId="6e63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2018 года № 24-249/VI. Зарегистрировано Департаментом юстиции Восточно-Казахстанской области 26 марта 2018 года № 5555. Утратило силу решением Урджарского районного маслихата Восточно-Казахстанской области от 28 декабря 2018 года № 36-403/VI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36-403/VI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2018 год в виде: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№ 11-114/VI от 24 марта 2017 года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2017 год" (зарегистрировано в Реестре государственной регистрации нормативных правовых актов за № 4982, опубликовано в Эталонном контрольном банке нормативных правовых актов Республики Казахстан в электронном виде 5 мая 2017 года и газете "Уақыт тынысы\Пульс времени" от 4 мая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