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bef7" w14:textId="e6fb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24 декабря 2018 года № 408 и решение Шемонаихинского районного маслихата Восточно-Казахстанской области от 24 декабря 2018 года № 32/5-VI. Зарегистрировано Управлением юстиции Шемонаихинского района Департамента юстиции Восточно-Казахстанской области 9 января 2019 года № 5-19-202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города Шемонаиха, на основании заключения ономастической комиссии Восточно-Казахстанской области от 26 ноября 2018 года акимат Шемонаихинского района ПОСТАНОВЛЯЕТ и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Шемонаиха: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Советская в улицу имени Анатолия Иванова;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Урицкого в улицу имени Серікқазы Бекбосынова;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Чапаева в улицу имени Александра Капорина.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