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6f4a" w14:textId="00a6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7 декабря 2018 года № 280 и решение Западно-Казахстанского областного маслихата от 7 декабря 2018 года № 21-5. Зарегистрировано Департаментом юстиции Западно-Казахстанской области 14 декабря 2018 года № 5436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 января 2001 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заключении областной ономастической комиссии от 29 июня 2018 года, от 24 августа 2018 года, учитывая мнение населения соответствующих территорий,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Бокейординскому району: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Жамбыл – село Жетібай;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Таскалинскому району: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Беленькое – населенный пункт Ақкүтір;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Черная Падина – населенный пункт Қараой;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Ермольчево – населенный пункт Еменжар.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(А.Султанов) обеспечить государственную регистрацию данного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