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ef3c" w14:textId="bfae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2017 года № 21-3 "О бюджете города Аксай и сельских округов Бурлинского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8 ноября 2018 года № 31-1. Зарегистрировано Департаментом юстиции Западно-Казахстанской области 13 ноября 2018 года № 5402. Утратило силу решением Бурлинского районного маслихата Западно-Казахстанской области от 15 февраля 2019 года № 35-7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2017 года №21-3 "О бюджете города Аксай и сельских округов Бурлинского района на 2018-2020 годы" (зарегистрированное в Реестре государственной регистрации нормативных правовых актов за №5031, опубликованное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876 652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592 227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876 652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Бурлинского сельского округа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242 932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5 481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125 003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112 448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242 932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Пугачевского сельского округа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133 230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6 552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58 894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67 784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133 230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№21 - 3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2018 год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876 652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№21 - 3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2018 год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21 - 3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2018 год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133 230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