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4738" w14:textId="b6c4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11 июля 2018 года № 17-2. Зарегистрировано Департаментом юстиции Западно-Казахстанской области 27 июля 2018 года № 5305. Утратило силу решением Бокейординского районного маслихата Западно-Казахстанской области от 4 марта 2020 года № 36-1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 июля 2013 года № 11-3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за № 3335, опубликованное 30 августа 2013 года в газете "Орда жұлдызы"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Бокейординском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восьмым абзацем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4-1 и 4-2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5-1, 5-2, 5-3, 5-4, 5-5 и 5-6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(Хайруллин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