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33e169" w14:textId="533e16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государственного учреждения "Аппарат акима района Бәйтерек" и районных исполнительных органов, финансируемых из местного бюджета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Зеленовского района Западно-Казахстанской области от 28 марта 2018 года № 210. Зарегистрировано Департаментом юстиции Западно-Казахстанской области 6 апреля 2018 года № 5126.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Наименование постановления - в редакции постановления акимата района Бәйтерек Западно-Казахстанской области от 29.04.2022 </w:t>
      </w:r>
      <w:r>
        <w:rPr>
          <w:rFonts w:ascii="Times New Roman"/>
          <w:b w:val="false"/>
          <w:i w:val="false"/>
          <w:color w:val="ff0000"/>
          <w:sz w:val="28"/>
        </w:rPr>
        <w:t>№ 167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 РЦПИ.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тексте документа сохранена пунктуация и орфография оригинала.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Законами Республики Казахстан от 23 января 2001 года </w:t>
      </w:r>
      <w:r>
        <w:rPr>
          <w:rFonts w:ascii="Times New Roman"/>
          <w:b w:val="false"/>
          <w:i w:val="false"/>
          <w:color w:val="000000"/>
          <w:sz w:val="28"/>
        </w:rPr>
        <w:t>"О 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23 ноября 2015 года </w:t>
      </w:r>
      <w:r>
        <w:rPr>
          <w:rFonts w:ascii="Times New Roman"/>
          <w:b w:val="false"/>
          <w:i w:val="false"/>
          <w:color w:val="000000"/>
          <w:sz w:val="28"/>
        </w:rPr>
        <w:t>"О государственной службе Республики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16 января 2018 года №13 "О некоторых вопросах оценки деятельности административных государственных служащих" (зарегистрирован в Министерстве юстиции Республики Казахстан 1 февраля 2018 года № 16299),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прилагаемую методику оценки деятельности административных государственных служащих корпуса "Б" государственного учреждения "Аппарат акима района Бәйтерек" и районных исполнительных органов, финансируемых из местного бюджета.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постановления акимата района Бәйтерек Западно-Казахстанской области от 29.04.2022 </w:t>
      </w:r>
      <w:r>
        <w:rPr>
          <w:rFonts w:ascii="Times New Roman"/>
          <w:b w:val="false"/>
          <w:i w:val="false"/>
          <w:color w:val="000000"/>
          <w:sz w:val="28"/>
        </w:rPr>
        <w:t>№ 167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Зеленовского района от 10 марта 2017 года № 117 "Об утверждении методики оценки деятельности административных государственных служащих корпуса "Б" государственного учреждения "Аппарат акима Зеленовского района" и районных исполнительных органов, финансируемых из местного бюджета" (зарегистрированное в Реестре государственной регистрации нормативных правовых актов № 4716, опубликованное 30 марта 2017 года в Эталонном контрольном банке нормативных правовых актов Республики Казахстан).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Руководителю аппарата акима района (Залмуканов М.) обеспечить государственную регистрацию данного постановления в органах юстиции, его официальное опубликование в Эталонном контрольном банке нормативных правовых актов Республики Казахстан и в средствах массовой информации.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руководителя аппарата акима района Залмуканова М.Д.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А.Шахаров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Утверждена постановлением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района Бәйтерек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июля 2023 года №___</w:t>
            </w:r>
          </w:p>
        </w:tc>
      </w:tr>
    </w:tbl>
    <w:bookmarkStart w:name="z1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</w:t>
      </w:r>
      <w:r>
        <w:br/>
      </w:r>
      <w:r>
        <w:rPr>
          <w:rFonts w:ascii="Times New Roman"/>
          <w:b/>
          <w:i w:val="false"/>
          <w:color w:val="000000"/>
        </w:rPr>
        <w:t xml:space="preserve">корпуса "Б" государственного учреждения "Аппарат акима района Бәйтерек" и </w:t>
      </w:r>
      <w:r>
        <w:br/>
      </w:r>
      <w:r>
        <w:rPr>
          <w:rFonts w:ascii="Times New Roman"/>
          <w:b/>
          <w:i w:val="false"/>
          <w:color w:val="000000"/>
        </w:rPr>
        <w:t>районных исполнительных органов, финансируемых из местного бюджета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Методика - в редакции постановления акимата района Бәйтерек Западно-Казахстанской области от 05.07.2023 </w:t>
      </w:r>
      <w:r>
        <w:rPr>
          <w:rFonts w:ascii="Times New Roman"/>
          <w:b w:val="false"/>
          <w:i w:val="false"/>
          <w:color w:val="ff0000"/>
          <w:sz w:val="28"/>
        </w:rPr>
        <w:t>№ 382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11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 Общие положения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оценки деятельности административных государственных служащих корпуса "Б" государственного учреждения "Аппарат акима района Бәйтерек" и районных исполнительных органов, финансируемых из местного бюджета (далее – Методика)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 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 33 Закона Республики Казахстан от 23 ноября 2015 года "О государственной службе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16 января 2018 года №13 "О некоторых вопросах оценки деятельности административных государственных служащих" (зарегистрирован в Министерстве юстиции Республики Казахстан 1 февраля 2018 года № 16299) и определяет алгоритм оценки деятельности административных государственных служащих корпуса "Б" (далее – служащие корпуса "Б").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Методика оценки деятельности административных государственных служащих корпуса "Б" государственных органов утверждается первыми руководителями госорганов на основе настоящей Методики с учетом специфики деятельности государственного органа.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Основные используемые понятия в настоящей Методике: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вышестоящий руководитель – лицо, по отношению к которому непосредственный руководитель оцениваемого служащего находится в прямом подчинении;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непосредственный руководитель – вышестоящее по государственной должности лицо, по отношению к которому государственный служащий находится в прямом подчинении в соответствии с его должностной инструкцией;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оценивающее лицо – непосредственный руководитель и/или вышестоящий руководитель в зависимости от специфики деятельности государственного органа, а также круг лиц из рабочего окружения оцениваемого лица при оценке методом 360;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структурного подразделения/государственного органа – административный государственный служащий корпуса "Б" категорий B-1, В-3 (руководители самостоятельных структурных подразделений), C-1, С-3 (руководители самостоятельных структурных подразделений), D-1, D-3 (руководители структурных подразделений), C-O-1, D-O-1, D-R-1, C-R-1, Е-1, Е-2, E-R-1;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служащий корпуса "Б" – лицо, занимающее административную государственную должность корпуса "Б", за исключением руководителя структурного подразделения/государственного органа;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оцениваемое лицо – руководитель структурного подразделения/государственного органа или служащий корпуса "Б";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ключевые целевые индикаторы (далее – КЦИ) – показатели, устанавливаемые для руководителя структурного подразделения/ государственного органа и направленные на достижение документов системы государственного планирования, в том числе национальных проектов, соглашения служащего корпуса "А" либо направленные на повышение эффективности деятельности государственного органа;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метод ранжирования – метод оценки, при котором оценка деятельности служащих корпуса "Б" определяется с учетом степени их соответствия параметрам оценки – качество выполнения функциональных обязанностей, соблюдение сроков выполнения задач, инициативность и самостоятельность, соблюдение трудовой дисциплины, объем и сложность выполняемой работы;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метод 360 – метод оценки, направленный на выявление наличия у оцениваемого лица требуемых компетенций путем опроса круга лиц из рабочего окружения оцениваемого лица;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калибровочные сессии – периодические встречи оценивающих лиц для обсуждения, возможной корректировки и утверждения результатов оценки деятельности оцениваемых лиц;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оцениваемый период – период оценки результатов работы государственного служащего;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индивидуальный план работы – документ, предусматривающий КЦИ служащего корпуса "Б" на оцениваемый период, и составляемый совместно с непосредственным руководителем и утверждаемый вышестоящим руководителем.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Оценка деятельности административных государственных служащих корпуса "Б" (далее – оценка) проводится для определения эффективности и качества их работы посредством единой информационной системы по управлению персоналом (далее – информационная система). При этом в случае отсутствия технической возможности оценка проводится на бумажных носителях, либо в информационных системах, функционирующих в государственных органах.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осуществляется на основании результатов достижения КЦИ, методами ранжирования и 360 в зависимости от категории должности оцениваемого лица.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служащих корпуса "Б" государственных органов, в которых введена система автоматизированной оценки проводится с учетом особенностей, определенными внутренними документами данных государственных органов.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Оценка по достижению КЦИ и методу ранжирования проводится по итогам квартала – не позднее десятого числа месяца, следующего за отчетным кварталом, по методу 360 проводится по итогам года – не позднее десятого числа месяца, следующего за отчетным годом.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по КЦИ и ранжированию складывается из средней оценки служащего корпуса "Б" за отчетные кварталы.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Оценка не проводится в случаях, если срок пребывания оцениваемого служащего на конкретной должности в оцениваемом периоде составляет менее одного месяца. Если в период проведения оценки оцениваемый служащий находится в трудовом или социальном отпуске, периоде временной нетрудоспособности, командировке, стажировке, переподготовке или повышении квалификации, оценка служащего по достижению КЦИ, оценка по методу ранжирования и/или 360 проводится без его участия в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сроки.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оценка служащих находящихся в социальных отпусках, периоде временной нетрудоспособности за период работы с 1 июля 2021 года по 31 декабря 2022 года осуществляется в порядке установленным </w:t>
      </w:r>
      <w:r>
        <w:rPr>
          <w:rFonts w:ascii="Times New Roman"/>
          <w:b w:val="false"/>
          <w:i w:val="false"/>
          <w:color w:val="000000"/>
          <w:sz w:val="28"/>
        </w:rPr>
        <w:t>главой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Оценка служащих, уволенных из государственного органа до окончания оцениваемого периода, проводится без их участия в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сроки.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Результаты оценки выставляются по следующей градации: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эффективно",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надлежащим образом",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удовлетворительно",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не удовлетворительно" (неудовлетворительная оценка).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Результату "Выполняет функциональные обязанности эффективно" соответствует диапазон оценок от 4 до 5 баллов, "Выполняет функциональные обязанности надлежащим образом" от 3 до 3,99 баллов, "Выполняет функциональные обязанности удовлетворительно" от 2 до 2,99 баллов, "Выполняет функциональные обязанности не удовлетворительно" от 0 до 1,99 баллов.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Результаты достижения КЦИ и результаты оценки по методу ранжирования являются основанием для принятия решений по выплате бонусов, поощрению, обучению, ротации, повышению, понижению в государственной должности либо увольнению.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Результаты оценки по методу 360 являются основанием для принятия решений по обучению служащего.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Организационное сопровождение оценки обеспечивается службой управления персоналом либо в случае ее отсутствия – структурное подразделение (лицо), на которое возложено исполнение обязанностей службы управления персоналом (кадровой службой) (далее – служба управления персоналом), в том числе посредством информационной системы.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службой управления персоналом в информационной системе создается график оценки служащих, который утверждается должностным лицом, имеющим право назначения на государственную должность и освобождения от государственной должности административного государственного служащего корпуса "Б".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Служба управления персоналом обеспечивает ознакомление оцениваемого служащего с результатами оценки в течение двух рабочих дней со дня ее завершения.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Ознакомление служащих, указанных в части второй 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осуществляется посредством направления заказного письма с уведомлением о его вручении и/или телефонограммы и/или телеграммы и/или текстового сообщения по абонентскому номеру сотовой связи или по электронному адресу либо с использованием иных средств связи, обеспечивающих фиксацию извещения или вызова.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случае несогласия с результатами оценки служащий обращается с соответствующим заявлением в произвольной форме о проведении калибровочной сессии к должностному лицу, имеющему право назначения на государственную должность и освобождения от государственной должности административного государственного служащего корпуса "Б" в течение пяти рабочих дней со дня ознакомления с результатами оценки.</w:t>
      </w:r>
    </w:p>
    <w:bookmarkEnd w:id="43"/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Решение калибровочной сессии может быть обжаловано государственным служащим в соответствии с установленным порядком Административного процедурно-процессуального 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</w:p>
    <w:bookmarkEnd w:id="44"/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Документы, связанные с оценкой, хранятся в службе управления персоналом в течение трех лет со дня завершения оценки, а также при наличии технической возможности в информационной системе.</w:t>
      </w:r>
    </w:p>
    <w:bookmarkEnd w:id="45"/>
    <w:bookmarkStart w:name="z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Результаты оценки являются строго конфиденциальной информацией и не подлежат разглашению третьим лицам, за исключением случаев, когда государственный орган обязан раскрыть данную информацию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доступе к информации".</w:t>
      </w:r>
    </w:p>
    <w:bookmarkEnd w:id="46"/>
    <w:bookmarkStart w:name="z5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Разногласия, связанные с процедурой оценки, рассматриваются службой управления персоналом при содействии всех заинтересованных лиц и сторон.</w:t>
      </w:r>
    </w:p>
    <w:bookmarkEnd w:id="47"/>
    <w:bookmarkStart w:name="z5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Оценивающее лицо обеспечивает:</w:t>
      </w:r>
    </w:p>
    <w:bookmarkEnd w:id="48"/>
    <w:bookmarkStart w:name="z5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доведение до сведения оцениваемых лиц стратегических целей государственного органа/структурного подразделения, общих результатов работы государственного органа/структурного подразделения за оцениваемый период;</w:t>
      </w:r>
    </w:p>
    <w:bookmarkEnd w:id="49"/>
    <w:bookmarkStart w:name="z5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своевременную постановку, согласование и утверждение КЦИ;</w:t>
      </w:r>
    </w:p>
    <w:bookmarkEnd w:id="50"/>
    <w:bookmarkStart w:name="z5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проведение в течение оцениваемого периода регулярного мониторинга степени выполнения КЦИ и предоставление им итоговой оценки деятельности и конструктивной обратной связи; проведение в течение оцениваемого периода регулярного мониторинга степени выполнения функциональных обязанностей оцениваемыми лицами и предоставление им итоговой оценки деятельности работника и конструктивной обратной связи;</w:t>
      </w:r>
    </w:p>
    <w:bookmarkEnd w:id="51"/>
    <w:bookmarkStart w:name="z5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участие в калибровочных сессиях и в решении спорных вопросов по оценке оцениваемых лиц, в случае их возникновения в процессе оценки.</w:t>
      </w:r>
    </w:p>
    <w:bookmarkEnd w:id="52"/>
    <w:bookmarkStart w:name="z5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Оцениваемое лицо обеспечивает:</w:t>
      </w:r>
    </w:p>
    <w:bookmarkEnd w:id="53"/>
    <w:bookmarkStart w:name="z5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проведение регулярного мониторинга степени выполнения им КЦИ/поставленных задач;</w:t>
      </w:r>
    </w:p>
    <w:bookmarkEnd w:id="54"/>
    <w:bookmarkStart w:name="z5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своевременной самооценки в рамках оценки его деятельности по методу 360;</w:t>
      </w:r>
    </w:p>
    <w:bookmarkEnd w:id="55"/>
    <w:bookmarkStart w:name="z6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участие во встречах с руководителем по обсуждению результатов оценки деятельности.</w:t>
      </w:r>
    </w:p>
    <w:bookmarkEnd w:id="56"/>
    <w:bookmarkStart w:name="z6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Руководители службы управления персоналом обеспечивают:</w:t>
      </w:r>
    </w:p>
    <w:bookmarkEnd w:id="57"/>
    <w:bookmarkStart w:name="z6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организацию и сопровождение процесса оценки деятельности, включая подготовку коммуникационных сообщений, консультирование участников процесса оценки;</w:t>
      </w:r>
    </w:p>
    <w:bookmarkEnd w:id="58"/>
    <w:bookmarkStart w:name="z6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своевременного анализа и согласование КЦИ;</w:t>
      </w:r>
    </w:p>
    <w:bookmarkEnd w:id="59"/>
    <w:bookmarkStart w:name="z6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необходимости, участие во встречах руководителя и работника, помощь в разрешении спорных вопросов путем консультирования по вопросам процесса оценки деятельности;</w:t>
      </w:r>
    </w:p>
    <w:bookmarkEnd w:id="60"/>
    <w:bookmarkStart w:name="z6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проведение калибровочной сессии, включая подготовку информации по каждому работнику в рамках подготовки к калибровочным сессиям;</w:t>
      </w:r>
    </w:p>
    <w:bookmarkEnd w:id="61"/>
    <w:bookmarkStart w:name="z6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полноту и своевременность заполнения необходимых документов в рамках оценки деятельности за отчетный период, введение необходимых учетных записей, отправку соответствующих уведомлений работникам в рамках проведения оценки деятельности работников.</w:t>
      </w:r>
    </w:p>
    <w:bookmarkEnd w:id="62"/>
    <w:bookmarkStart w:name="z6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Результаты оценки могут быть известны только оцениваемому лицу, оценивающему лицу, руководителю службы управления персоналом (кадровой службы) и участникам калибровочных сессий.</w:t>
      </w:r>
    </w:p>
    <w:bookmarkEnd w:id="63"/>
    <w:bookmarkStart w:name="z68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 Порядок оценки руководителя структурного подразделения/государственного органа по достижению КЦИ</w:t>
      </w:r>
    </w:p>
    <w:bookmarkEnd w:id="64"/>
    <w:bookmarkStart w:name="z69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Оценка деятельности руководителя структурного подразделения/государственного органа осуществляется на основе оценки достижения КЦИ.</w:t>
      </w:r>
    </w:p>
    <w:bookmarkEnd w:id="65"/>
    <w:bookmarkStart w:name="z70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КЦИ устанавливается оценивающим лицом по согласованию со структурным подразделением, координирующего вопрос стратегического планирования (при наличии), а также со службой управления персоналом в индивидуальном плане работы руководителя структурного подразделения/государственного органа, составляемого в течение десяти рабочих дней после начала оцениваемого периода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66"/>
    <w:bookmarkStart w:name="z71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назначении служащего на должность после начала оцениваемого периода КЦИ устанавливаются в течение десяти рабочих дней со дня его назначения на должность.</w:t>
      </w:r>
    </w:p>
    <w:bookmarkEnd w:id="67"/>
    <w:bookmarkStart w:name="z72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в течение пяти рабочих дней со дня установления (утверждения) КЦИ служба управления персоналом обеспечивает (при наличии технической возможности) размещение индивидуального плана работы в информационной системе.</w:t>
      </w:r>
    </w:p>
    <w:bookmarkEnd w:id="68"/>
    <w:bookmarkStart w:name="z73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срок с даты назначения служащего до окончания оцениваемого периода составляет менее трех месяцев, КЦИ указанному служащему не устанавливаются.</w:t>
      </w:r>
    </w:p>
    <w:bookmarkEnd w:id="69"/>
    <w:bookmarkStart w:name="z74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Оценка достижения КЦИ руководителя структурного подразделения/государственного органа осуществляется оценивающим лицом в сроки, установленные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70"/>
    <w:bookmarkStart w:name="z75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служба управления персоналом по согласованию со структурным подразделением, координирующим вопрос стратегического планирования (при наличии) в целях обеспечения достоверности сведений проводят предварительный расчет фактических значений КЦИ и посредством информационной системы (при наличии технической возможности) направляет его оценивающему лицу в срок не позднее пяти рабочих дней до наступления последнего дня оценки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71"/>
    <w:bookmarkStart w:name="z76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КЦИ устанавливаются в количестве от трех до пяти и должны отражать ожидаемые конкретные результаты деятельности оцениваемого лица до конца оцениваемого периода.</w:t>
      </w:r>
    </w:p>
    <w:bookmarkEnd w:id="72"/>
    <w:bookmarkStart w:name="z77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КЦИ должны иметь количественные и качественные индикаторы измеримости достижения целей и быть:</w:t>
      </w:r>
    </w:p>
    <w:bookmarkEnd w:id="73"/>
    <w:bookmarkStart w:name="z78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bookmarkEnd w:id="74"/>
    <w:bookmarkStart w:name="z79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bookmarkEnd w:id="75"/>
    <w:bookmarkStart w:name="z80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bookmarkEnd w:id="76"/>
    <w:bookmarkStart w:name="z81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периода);</w:t>
      </w:r>
    </w:p>
    <w:bookmarkEnd w:id="77"/>
    <w:bookmarkStart w:name="z82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ориентированными на реализацию документов системы государственного планирования, в том числе национальных проектов, стратегических целей государственного органа, соглашения служащего корпуса "А", либо на повышение эффективности деятельности государственного органа.</w:t>
      </w:r>
    </w:p>
    <w:bookmarkEnd w:id="78"/>
    <w:bookmarkStart w:name="z83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Внесение изменений в КЦИ осуществляется в случае изменения функций и структуры государственного органа, непосредственно влияющего на достижение КЦИ.</w:t>
      </w:r>
    </w:p>
    <w:bookmarkEnd w:id="79"/>
    <w:bookmarkStart w:name="z84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Информационная система, либо в случае ее отсутствия служба управления персоналом, уведомляет руководителя структурного подразделения/государственного органа о проведении в отношении него оценки не позднее пятого числа месяца, следующего за отчетным кварталом.</w:t>
      </w:r>
    </w:p>
    <w:bookmarkEnd w:id="80"/>
    <w:bookmarkStart w:name="z85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Оценочный лист направляется для рассмотрения оценивающему лицу посредством информационной системы, либо в случае ее отсутствия службой управления персоналом.</w:t>
      </w:r>
    </w:p>
    <w:bookmarkEnd w:id="81"/>
    <w:bookmarkStart w:name="z86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итогам рассмотрения представленных материалов оценивающим лицом выставляются оценки (от 0 до 5-ти) в соответствующей графе оценочного листа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82"/>
    <w:bookmarkStart w:name="z87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выставлении оценок оценивающее лицо использует таблицу определения допустимой оценки в зависимости от процента реализации ключевого целевого индикатора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83"/>
    <w:bookmarkStart w:name="z88" w:id="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 Порядок оценки служащих корпуса "Б" методом ранжирования</w:t>
      </w:r>
    </w:p>
    <w:bookmarkEnd w:id="84"/>
    <w:bookmarkStart w:name="z89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Оценка служащих корпуса "Б" осуществляется по методу ранжирования.</w:t>
      </w:r>
    </w:p>
    <w:bookmarkEnd w:id="85"/>
    <w:bookmarkStart w:name="z90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30. Оценка служащих корпуса "Б" по методу ранжирования осуществляется руководителем структурного подразделения/государственного органа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 посредством информационной системы, функционирующей в государственном органе (при наличии технической возможности). При этом в случае отсутствия технической возможности оценка проводится на бумажных носителях.</w:t>
      </w:r>
    </w:p>
    <w:bookmarkEnd w:id="86"/>
    <w:bookmarkStart w:name="z91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Информационная система, либо в случае ее отсутствия служба управления персоналом уведомляет служащего корпуса "Б" о проведении в отношении него оценки не позднее десятого числа месяца, следующего за отчетным кварталом.</w:t>
      </w:r>
    </w:p>
    <w:bookmarkEnd w:id="87"/>
    <w:bookmarkStart w:name="z92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Оценивающему лицу оценочный лист направляется информационной системой, либо в случае ее отсутствия службой управления персоналом.</w:t>
      </w:r>
    </w:p>
    <w:bookmarkEnd w:id="88"/>
    <w:bookmarkStart w:name="z93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Оценивающим лицом выставляются оценки (от 0 до 5-ти) в соответствующей графе оценочного листа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89"/>
    <w:bookmarkStart w:name="z94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если количество служащих корпуса "Б" структурного подразделения превышает пятьдесят человек, оценка осуществляется также лицами, определяемыми оценивающим лицом.</w:t>
      </w:r>
    </w:p>
    <w:bookmarkEnd w:id="90"/>
    <w:bookmarkStart w:name="z95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Оценка служащих корпуса "Б" с учетом уровня достигнутых ими результатов при выполнении функциональных обязанностей, а также объема и сложности выполняемой работы в оцениваемом периоде определяется по следующим параметрам:</w:t>
      </w:r>
    </w:p>
    <w:bookmarkEnd w:id="91"/>
    <w:bookmarkStart w:name="z96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качество выполнения функциональных обязанностей;</w:t>
      </w:r>
    </w:p>
    <w:bookmarkEnd w:id="92"/>
    <w:bookmarkStart w:name="z97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сроков выполнения задач;</w:t>
      </w:r>
    </w:p>
    <w:bookmarkEnd w:id="93"/>
    <w:bookmarkStart w:name="z98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инициативность;</w:t>
      </w:r>
    </w:p>
    <w:bookmarkEnd w:id="94"/>
    <w:bookmarkStart w:name="z99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трудовая дисциплина.</w:t>
      </w:r>
    </w:p>
    <w:bookmarkEnd w:id="95"/>
    <w:bookmarkStart w:name="z100" w:id="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 Порядок оценки по методу 360</w:t>
      </w:r>
    </w:p>
    <w:bookmarkEnd w:id="96"/>
    <w:bookmarkStart w:name="z101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Оценка по методу 360 проводится один раз в год анонимно в информационной системе. При этом в случае отсутствия технической возможности оценка проводится на бумажных носителях.</w:t>
      </w:r>
    </w:p>
    <w:bookmarkEnd w:id="97"/>
    <w:bookmarkStart w:name="z102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Руководители структурных подразделений (государственного органа) проходят оценку методом 360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Методике, служащие корпуса "Б"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98"/>
    <w:bookmarkStart w:name="z103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Методом 360 оцениваются следующие компетенции в зависимости от категории оцениваемых лиц:</w:t>
      </w:r>
    </w:p>
    <w:bookmarkEnd w:id="99"/>
    <w:bookmarkStart w:name="z104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руководителей структурных подразделений:</w:t>
      </w:r>
    </w:p>
    <w:bookmarkEnd w:id="100"/>
    <w:bookmarkStart w:name="z105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деятельностью;</w:t>
      </w:r>
    </w:p>
    <w:bookmarkEnd w:id="101"/>
    <w:bookmarkStart w:name="z106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эффективных коммуникаций;</w:t>
      </w:r>
    </w:p>
    <w:bookmarkEnd w:id="102"/>
    <w:bookmarkStart w:name="z107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bookmarkEnd w:id="103"/>
    <w:bookmarkStart w:name="z108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изменениями;</w:t>
      </w:r>
    </w:p>
    <w:bookmarkEnd w:id="104"/>
    <w:bookmarkStart w:name="z109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на результат;</w:t>
      </w:r>
    </w:p>
    <w:bookmarkEnd w:id="105"/>
    <w:bookmarkStart w:name="z110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навыки принятия решений;</w:t>
      </w:r>
    </w:p>
    <w:bookmarkEnd w:id="106"/>
    <w:bookmarkStart w:name="z111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командой;</w:t>
      </w:r>
    </w:p>
    <w:bookmarkEnd w:id="107"/>
    <w:bookmarkStart w:name="z112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лидерские качества;</w:t>
      </w:r>
    </w:p>
    <w:bookmarkEnd w:id="108"/>
    <w:bookmarkStart w:name="z113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сотрудничество;</w:t>
      </w:r>
    </w:p>
    <w:bookmarkEnd w:id="109"/>
    <w:bookmarkStart w:name="z114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оперативность;</w:t>
      </w:r>
    </w:p>
    <w:bookmarkEnd w:id="110"/>
    <w:bookmarkStart w:name="z115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саморазвитие;</w:t>
      </w:r>
    </w:p>
    <w:bookmarkEnd w:id="111"/>
    <w:bookmarkStart w:name="z116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инициативность;</w:t>
      </w:r>
    </w:p>
    <w:bookmarkEnd w:id="112"/>
    <w:bookmarkStart w:name="z117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служащих корпуса "Б":</w:t>
      </w:r>
    </w:p>
    <w:bookmarkEnd w:id="113"/>
    <w:bookmarkStart w:name="z118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эффективных коммуникаций;</w:t>
      </w:r>
    </w:p>
    <w:bookmarkEnd w:id="114"/>
    <w:bookmarkStart w:name="z119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bookmarkEnd w:id="115"/>
    <w:bookmarkStart w:name="z120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изменениями;</w:t>
      </w:r>
    </w:p>
    <w:bookmarkEnd w:id="116"/>
    <w:bookmarkStart w:name="z121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на результат;</w:t>
      </w:r>
    </w:p>
    <w:bookmarkEnd w:id="117"/>
    <w:bookmarkStart w:name="z122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навыки принятия решений;</w:t>
      </w:r>
    </w:p>
    <w:bookmarkEnd w:id="118"/>
    <w:bookmarkStart w:name="z123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сотрудничество;</w:t>
      </w:r>
    </w:p>
    <w:bookmarkEnd w:id="119"/>
    <w:bookmarkStart w:name="z124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оперативность;</w:t>
      </w:r>
    </w:p>
    <w:bookmarkEnd w:id="120"/>
    <w:bookmarkStart w:name="z125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саморазвитие.</w:t>
      </w:r>
    </w:p>
    <w:bookmarkEnd w:id="121"/>
    <w:bookmarkStart w:name="z126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Количество участвующих в опросе лиц должно быть не менее трех и не более семи человек, индивидуально определяемых информационной системой, либо в случае ее отсутствия службой управления персоналом, для каждого оцениваемого лица.</w:t>
      </w:r>
    </w:p>
    <w:bookmarkEnd w:id="122"/>
    <w:bookmarkStart w:name="z127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оценке служащего методом 360 также предусмотрена его самооценка. При этом в итоговых результатах самооценка служащего не учитывается.</w:t>
      </w:r>
    </w:p>
    <w:bookmarkEnd w:id="123"/>
    <w:bookmarkStart w:name="z128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круг опрашиваемых лиц включаются:</w:t>
      </w:r>
    </w:p>
    <w:bookmarkEnd w:id="124"/>
    <w:bookmarkStart w:name="z129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непосредственный руководитель;</w:t>
      </w:r>
    </w:p>
    <w:bookmarkEnd w:id="125"/>
    <w:bookmarkStart w:name="z130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служащий корпуса "Б", находящийся в прямом подчинении оцениваемого лица;</w:t>
      </w:r>
    </w:p>
    <w:bookmarkEnd w:id="126"/>
    <w:bookmarkStart w:name="z131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лица, находящиеся с оцениваемым лицом на одном уровне по должности и тесно взаимодействующие с ним.</w:t>
      </w:r>
    </w:p>
    <w:bookmarkEnd w:id="127"/>
    <w:bookmarkStart w:name="z132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37. Служба управления персоналом администрирует процесс оценки по методу 360, формирует индивидуальные отчеты и организует предоставление обратной связи по результатам оценки 360 по формам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 При формировании тематики семинаров повышения квалификации и дисциплин курсов переподготовки службой управления персоналом должны быть учтены результаты оценки метода 360, в том числе наименее выраженные компетенции служащего.</w:t>
      </w:r>
    </w:p>
    <w:bookmarkEnd w:id="128"/>
    <w:bookmarkStart w:name="z133" w:id="1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 Порядок проведения калибровочных сессий и предоставления обратной связи</w:t>
      </w:r>
    </w:p>
    <w:bookmarkEnd w:id="129"/>
    <w:bookmarkStart w:name="z134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38. С целью согласования и соблюдения единого подхода к процессу оценки государственные органы проводят калибровочные сессии в порядке, предусмотренном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130"/>
    <w:bookmarkStart w:name="z135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Должностное лицо, имеющее право назначения на государственную должность и освобождения от государственной должности административного государственного служащего корпуса "Б" принимает решение о проведении калибровочной сессии и утверждает ее состав в течение трех рабочих дней со дня поступления обращения служащего.</w:t>
      </w:r>
    </w:p>
    <w:bookmarkEnd w:id="131"/>
    <w:bookmarkStart w:name="z136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40. Калибровочная сессия проводится в течение десяти рабочих дней со дня обращения служащего в порядке, предусмотренном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132"/>
    <w:bookmarkStart w:name="z137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Служба управления персоналом организовывает деятельность калибровочной сессии.</w:t>
      </w:r>
    </w:p>
    <w:bookmarkEnd w:id="133"/>
    <w:bookmarkStart w:name="z138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На калибровочной сессии оценивающее лицо кратко описывает работу оцениваемого лица и аргументирует свою оценку.</w:t>
      </w:r>
    </w:p>
    <w:bookmarkEnd w:id="134"/>
    <w:bookmarkStart w:name="z139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Участники калибровочной сессии могут поддержать оценку оценивающего лица либо привести аргументы для корректировки оценки.</w:t>
      </w:r>
    </w:p>
    <w:bookmarkEnd w:id="135"/>
    <w:bookmarkStart w:name="z140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Корректировка оценки осуществляется как в сторону повышения, так и в сторону понижения.</w:t>
      </w:r>
    </w:p>
    <w:bookmarkEnd w:id="136"/>
    <w:bookmarkStart w:name="z141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принимается большинством голосов участников калибровочной сессии и оформляется соответствующим протоколом. Служба управления персоналом обеспечивает размещение протокола в информационной системе (при наличии технической возможности) в течение трех рабочих дней со дня его подписания.</w:t>
      </w:r>
    </w:p>
    <w:bookmarkEnd w:id="137"/>
    <w:bookmarkStart w:name="z142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По результатам калибровочной сессии оценивающее лицо проводит встречи с оцениваемым служащим и предоставляет обратную связь о результатах итоговой оценки.</w:t>
      </w:r>
    </w:p>
    <w:bookmarkEnd w:id="138"/>
    <w:bookmarkStart w:name="z143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 время встречи обсуждаются следующие вопросы:</w:t>
      </w:r>
    </w:p>
    <w:bookmarkEnd w:id="139"/>
    <w:bookmarkStart w:name="z144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достижений за оцениваемый период;</w:t>
      </w:r>
    </w:p>
    <w:bookmarkEnd w:id="140"/>
    <w:bookmarkStart w:name="z145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развития навыков и компетенций;</w:t>
      </w:r>
    </w:p>
    <w:bookmarkEnd w:id="141"/>
    <w:bookmarkStart w:name="z146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потенциала и обсуждение карьерных устремлений работника.</w:t>
      </w:r>
    </w:p>
    <w:bookmarkEnd w:id="142"/>
    <w:bookmarkStart w:name="z147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Оценивающее лицо обеспечивает атмосферу открытого и дружелюбного диалога во время встречи.</w:t>
      </w:r>
    </w:p>
    <w:bookmarkEnd w:id="143"/>
    <w:bookmarkStart w:name="z148" w:id="1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 Порядок оценки деятельности административных государственных служащих корпуса "Б" за период работы с 1 июля 2021 года по 31 декабря 2022 года, находящихся в социальных отпусках, периоде временной нетрудоспособности</w:t>
      </w:r>
    </w:p>
    <w:bookmarkEnd w:id="144"/>
    <w:bookmarkStart w:name="z149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44. КЦИ определяются непосредственным руководителем в индивидуальном плане работы административного государственного служащего корпуса "Б", составляемого в течение 10 рабочих дней после начала оцениваемого периода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145"/>
    <w:bookmarkStart w:name="z150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Индивидуальный план работы, с соответствующими КЦИ, утверждается вышестоящим руководителем.</w:t>
      </w:r>
    </w:p>
    <w:bookmarkEnd w:id="146"/>
    <w:bookmarkStart w:name="z151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В случае если непосредственным руководителем служащего корпуса "Б" является первый руководитель государственного органа (местного исполнительного органа), индивидуальный план работы утверждается данным должностным лицом.</w:t>
      </w:r>
    </w:p>
    <w:bookmarkEnd w:id="147"/>
    <w:bookmarkStart w:name="z152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КЦИ являются:</w:t>
      </w:r>
    </w:p>
    <w:bookmarkEnd w:id="148"/>
    <w:bookmarkStart w:name="z153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bookmarkEnd w:id="149"/>
    <w:bookmarkStart w:name="z154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bookmarkEnd w:id="150"/>
    <w:bookmarkStart w:name="z155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bookmarkEnd w:id="151"/>
    <w:bookmarkStart w:name="z156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периода);</w:t>
      </w:r>
    </w:p>
    <w:bookmarkEnd w:id="152"/>
    <w:bookmarkStart w:name="z157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ориентированы на реализацию стратегических целей государственного органа, соглашения служащего корпуса "А".</w:t>
      </w:r>
    </w:p>
    <w:bookmarkEnd w:id="153"/>
    <w:bookmarkStart w:name="z158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 Количество КЦИ составляет 5.</w:t>
      </w:r>
    </w:p>
    <w:bookmarkEnd w:id="154"/>
    <w:bookmarkStart w:name="z159" w:id="1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 Порядок оценки достижения КЦИ</w:t>
      </w:r>
    </w:p>
    <w:bookmarkEnd w:id="155"/>
    <w:bookmarkStart w:name="z160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49. Для проведения оценки непосредственный руководитель служащего корпуса "Б" заполняет лист оценки по КЦИ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Методике, и подписывает его.</w:t>
      </w:r>
    </w:p>
    <w:bookmarkEnd w:id="156"/>
    <w:bookmarkStart w:name="z161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Оценка реализации индивидуального плана работы осуществляется по итогам года, на который составлялся индивидуальный план работы, на основе оценки достижения КЦИ в следующем порядке:</w:t>
      </w:r>
    </w:p>
    <w:bookmarkEnd w:id="157"/>
    <w:bookmarkStart w:name="z162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всех КЦИ ставится оценка "Выполняет функциональные обязанности эффективно".</w:t>
      </w:r>
    </w:p>
    <w:bookmarkEnd w:id="158"/>
    <w:bookmarkStart w:name="z163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4 из 5 КЦИ ставится оценка "Выполняет функциональные обязанности надлежащим образом".</w:t>
      </w:r>
    </w:p>
    <w:bookmarkEnd w:id="159"/>
    <w:bookmarkStart w:name="z164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3 из 5 КЦИ ставится оценка "Выполняет функциональные обязанности удовлетворительно".</w:t>
      </w:r>
    </w:p>
    <w:bookmarkEnd w:id="160"/>
    <w:bookmarkStart w:name="z165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менее 3 из 5 КЦИ ставится оценка "Выполняет функциональные обязанности не удовлетворительно".</w:t>
      </w:r>
    </w:p>
    <w:bookmarkEnd w:id="161"/>
    <w:bookmarkStart w:name="z166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Достижение КЦИ предусматривает полное исполнение предусмотренных индивидуальным планом показателей.</w:t>
      </w:r>
    </w:p>
    <w:bookmarkEnd w:id="162"/>
    <w:bookmarkStart w:name="z167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После заполнения оценочного листа непосредственным руководителем, он вносится на рассмотрение вышестоящему руководителю.</w:t>
      </w:r>
    </w:p>
    <w:bookmarkEnd w:id="163"/>
    <w:bookmarkStart w:name="z168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 В случае если непосредственным руководителем служащего корпуса "Б" является первый руководитель государственного органа, оценочный лист вносится на его рассмотрение.</w:t>
      </w:r>
    </w:p>
    <w:bookmarkEnd w:id="164"/>
    <w:bookmarkStart w:name="z169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53. По итогам рассмотрения оценочного листа служащего корпуса "Б" вышестоящим руководителем принимается одно из следующих решений:</w:t>
      </w:r>
    </w:p>
    <w:bookmarkEnd w:id="165"/>
    <w:bookmarkStart w:name="z170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согласиться с оценкой;</w:t>
      </w:r>
    </w:p>
    <w:bookmarkEnd w:id="166"/>
    <w:bookmarkStart w:name="z171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направить на доработку.</w:t>
      </w:r>
    </w:p>
    <w:bookmarkEnd w:id="167"/>
    <w:bookmarkStart w:name="z172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54. Оценочный лист направляется на доработку в случае недостаточности либо недостоверности подтверждающих достижения КЦИ фактов.</w:t>
      </w:r>
    </w:p>
    <w:bookmarkEnd w:id="168"/>
    <w:bookmarkStart w:name="z173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55. Повторное внесение оценочного листа на рассмотрение вышестоящего руководителя осуществляется не позднее 2 рабочих дней со дня направления на доработку.</w:t>
      </w:r>
    </w:p>
    <w:bookmarkEnd w:id="169"/>
    <w:bookmarkStart w:name="z174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56. После подписания вышестоящим руководителем оценочного листа служба управления персоналом не позднее 2 рабочих дней выносит его на рассмотрение Комиссии.</w:t>
      </w:r>
    </w:p>
    <w:bookmarkEnd w:id="170"/>
    <w:bookmarkStart w:name="z175" w:id="1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 Рассмотрение результатов оценки Комиссией и обжалование результатов оценки</w:t>
      </w:r>
    </w:p>
    <w:bookmarkEnd w:id="171"/>
    <w:bookmarkStart w:name="z176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57. Служба управления персоналом формирует график проведения оценки по согласованию с председателем Комиссии и обеспечивает уведомление лиц, осуществляющих оценку, о ее проведении за три рабочих дня.</w:t>
      </w:r>
    </w:p>
    <w:bookmarkEnd w:id="172"/>
    <w:bookmarkStart w:name="z177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58. Заседание Комиссии считается правомочным, если на нем присутствовали не менее двух третей ее состава.</w:t>
      </w:r>
    </w:p>
    <w:bookmarkEnd w:id="173"/>
    <w:bookmarkStart w:name="z178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59. Замена отсутствующего члена или председателя Комиссии осуществляется по решению уполномоченного лица путем внесения изменения в приказ о создании Комиссии.</w:t>
      </w:r>
    </w:p>
    <w:bookmarkEnd w:id="174"/>
    <w:bookmarkStart w:name="z179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60. Решение Комиссии принимается открытым голосованием.</w:t>
      </w:r>
    </w:p>
    <w:bookmarkEnd w:id="175"/>
    <w:bookmarkStart w:name="z180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61. Результаты голосования определяются большинством голосов членов Комиссии. При равенстве голосов голос председателя Комиссии является решающим.</w:t>
      </w:r>
    </w:p>
    <w:bookmarkEnd w:id="176"/>
    <w:bookmarkStart w:name="z181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62. Секретарем Комиссии является сотрудник службы управления персоналом. Секретарь Комиссии не принимает участие в голосовании.</w:t>
      </w:r>
    </w:p>
    <w:bookmarkEnd w:id="177"/>
    <w:bookmarkStart w:name="z182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63. Служба управления персоналом обеспечивает проведение заседания Комиссии в соответствии со сроками, согласованными с председателем Комиссии.</w:t>
      </w:r>
    </w:p>
    <w:bookmarkEnd w:id="178"/>
    <w:bookmarkStart w:name="z183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64. Служба управления персоналом предоставляет на заседание Комиссии следующие документы:</w:t>
      </w:r>
    </w:p>
    <w:bookmarkEnd w:id="179"/>
    <w:bookmarkStart w:name="z184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заполненные оценочные листы;</w:t>
      </w:r>
    </w:p>
    <w:bookmarkEnd w:id="180"/>
    <w:bookmarkStart w:name="z185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проект протокола заседания Комиссии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 (далее – протокол).</w:t>
      </w:r>
    </w:p>
    <w:bookmarkEnd w:id="181"/>
    <w:bookmarkStart w:name="z186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65. Комиссия рассматривает результаты оценки и принимает одно из следующих решений:</w:t>
      </w:r>
    </w:p>
    <w:bookmarkEnd w:id="182"/>
    <w:bookmarkStart w:name="z187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утвердить результаты оценки;</w:t>
      </w:r>
    </w:p>
    <w:bookmarkEnd w:id="183"/>
    <w:bookmarkStart w:name="z188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пересмотреть результаты оценки.</w:t>
      </w:r>
    </w:p>
    <w:bookmarkEnd w:id="184"/>
    <w:bookmarkStart w:name="z189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66. В случае принятия решения о пересмотре результатов оценки Комиссия корректирует оценку и указывает ее в графе "Корректировка Комиссией результатов оценки (в случае наличия)" протокола.</w:t>
      </w:r>
    </w:p>
    <w:bookmarkEnd w:id="185"/>
    <w:bookmarkStart w:name="z190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67. Результаты оценки утверждаются уполномоченным лицом и фиксируются в протоколе.</w:t>
      </w:r>
    </w:p>
    <w:bookmarkEnd w:id="186"/>
    <w:bookmarkStart w:name="z191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68. Служба управления персоналом ознакамливает служащего корпуса "Б" с результатами оценки в течение двух рабочих дней со дня ее завершения.</w:t>
      </w:r>
    </w:p>
    <w:bookmarkEnd w:id="187"/>
    <w:bookmarkStart w:name="z192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69. Ознакомление служащего корпуса "Б" с результатами оценки осуществляется посредством направления заказного письма с уведомлением о его вручении и/или телефонограммы и/или телеграммы и/или текстового сообщения по абонентскому номеру сотовой связи или по электронному адресу либо с использованием иных средств связи, обеспечивающих фиксацию извещения или вызова.</w:t>
      </w:r>
    </w:p>
    <w:bookmarkEnd w:id="188"/>
    <w:bookmarkStart w:name="z193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70. Обжалование решения Комиссии служащим корпуса "Б"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 По итогам рассмотрения жалобы уполномоченным органом по делам государственной службы принимается одно из следующих решений:</w:t>
      </w:r>
    </w:p>
    <w:bookmarkEnd w:id="189"/>
    <w:bookmarkStart w:name="z194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рекомендует государственному органу отменить решение Комиссии и пересмотреть результаты оценки служащего корпуса "Б";</w:t>
      </w:r>
    </w:p>
    <w:bookmarkEnd w:id="190"/>
    <w:bookmarkStart w:name="z195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оставить без пересмотра результаты оценки служащего корпуса "Б".</w:t>
      </w:r>
    </w:p>
    <w:bookmarkEnd w:id="191"/>
    <w:bookmarkStart w:name="z196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71. Служащим корпуса "Б" допускается обжалование результатов оценки в судебном порядке.</w:t>
      </w:r>
    </w:p>
    <w:bookmarkEnd w:id="19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типовой Методике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административных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Вышестоящий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</w:t>
            </w:r>
          </w:p>
        </w:tc>
      </w:tr>
    </w:tbl>
    <w:p>
      <w:pPr>
        <w:spacing w:after="0"/>
        <w:ind w:left="0"/>
        <w:jc w:val="both"/>
      </w:pPr>
      <w:bookmarkStart w:name="z200" w:id="193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Индивидуальный план работы руководителя структурного подразделения</w:t>
      </w:r>
    </w:p>
    <w:bookmarkEnd w:id="193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(государственного органа)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год (период, на который составляется индивидуальный план)</w:t>
      </w:r>
    </w:p>
    <w:bookmarkStart w:name="z201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служащего: ______________________</w:t>
      </w:r>
    </w:p>
    <w:bookmarkEnd w:id="194"/>
    <w:bookmarkStart w:name="z202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служащего: _________________________________________________</w:t>
      </w:r>
    </w:p>
    <w:bookmarkEnd w:id="195"/>
    <w:bookmarkStart w:name="z203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служащего:</w:t>
      </w:r>
    </w:p>
    <w:bookmarkEnd w:id="196"/>
    <w:bookmarkStart w:name="z204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</w:t>
      </w:r>
    </w:p>
    <w:bookmarkEnd w:id="19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78"/>
        <w:gridCol w:w="878"/>
        <w:gridCol w:w="878"/>
        <w:gridCol w:w="878"/>
        <w:gridCol w:w="878"/>
        <w:gridCol w:w="878"/>
        <w:gridCol w:w="879"/>
        <w:gridCol w:w="879"/>
        <w:gridCol w:w="879"/>
        <w:gridCol w:w="879"/>
        <w:gridCol w:w="879"/>
        <w:gridCol w:w="879"/>
        <w:gridCol w:w="879"/>
        <w:gridCol w:w="879"/>
      </w:tblGrid>
      <w:tr>
        <w:trPr>
          <w:trHeight w:val="30" w:hRule="atLeast"/>
        </w:trPr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КЦИ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какого показателя соглашения служащего корпуса "А" либо документа системы государственного планирования вытекает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измерения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достижения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Конечный результат*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05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ожидаемое положительное изменение от достижения ключевого целевого индикатора.</w:t>
      </w:r>
    </w:p>
    <w:bookmarkEnd w:id="19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типовой Методике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административных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both"/>
      </w:pPr>
      <w:bookmarkStart w:name="z208" w:id="199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Лист оценки по КЦИ</w:t>
      </w:r>
    </w:p>
    <w:bookmarkEnd w:id="199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(Ф.И.О., должность оцениваемого лица)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(оцениваемый период)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КЦИ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измерения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значение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09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20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КЦИ в процентах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10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оценка: _______________________________</w:t>
      </w:r>
    </w:p>
    <w:bookmarkEnd w:id="201"/>
    <w:bookmarkStart w:name="z211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сумма оценок по КЦИ деленная на количество КЦИ</w:t>
      </w:r>
    </w:p>
    <w:bookmarkEnd w:id="202"/>
    <w:bookmarkStart w:name="z212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оценки: ____________</w:t>
      </w:r>
    </w:p>
    <w:bookmarkEnd w:id="203"/>
    <w:bookmarkStart w:name="z213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(выполняет функциональные обязанности эффективно, выполняет функциональные</w:t>
      </w:r>
    </w:p>
    <w:bookmarkEnd w:id="204"/>
    <w:bookmarkStart w:name="z214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обязанности надлежащим образом, выполняет функциональные обязанности</w:t>
      </w:r>
    </w:p>
    <w:bookmarkEnd w:id="205"/>
    <w:bookmarkStart w:name="z215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удовлетворительно, выполняет функциональные обязанности не удовлетворительно)</w:t>
      </w:r>
    </w:p>
    <w:bookmarkEnd w:id="206"/>
    <w:bookmarkStart w:name="z216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 служащему выставляется исходя из итоговой оценки</w:t>
      </w:r>
    </w:p>
    <w:bookmarkEnd w:id="20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Оцениваемое лицо</w:t>
            </w:r>
          </w:p>
          <w:bookmarkEnd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Оценивающее лицо</w:t>
            </w:r>
          </w:p>
          <w:bookmarkEnd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типовой Методике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административных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"Б"</w:t>
            </w:r>
          </w:p>
        </w:tc>
      </w:tr>
    </w:tbl>
    <w:bookmarkStart w:name="z229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Таблица определения допустимой оценки в зависимости от процента реализации ключевого целевого индикатора</w:t>
      </w:r>
    </w:p>
    <w:bookmarkEnd w:id="2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ключевого целевого индикатора в процентах и параметров ранжирования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Диапазон допустимой оценки*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и выше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95-99,99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4,75-4,99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90-94,99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4,5-4,74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85-89,99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4,25-4,49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80-84,99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4-4,24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75-79,99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3,75-3,99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70-74,99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3,5-3,74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65-69,99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3,25-3,49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60-64,99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3-3,24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55-59,99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2,75-2,99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50-54,99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2,5-2,74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45-49,99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2,25-2,49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40-44,49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2-2,24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35-39,99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1,75-1,99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30-34,99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1,5-1,74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25-29,99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1,25-1,49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20-24,99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1-1,24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0,75-0,99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0,5-0,74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0,25-0,49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0-0,24</w:t>
            </w:r>
          </w:p>
        </w:tc>
      </w:tr>
    </w:tbl>
    <w:bookmarkStart w:name="z230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Оценка определяется в зависимости от процента реализации ключевого целевого индикатора. При этом в допустимом диапазоне оценивающее лицо выставляет оценку по своему усмотрению.</w:t>
      </w:r>
    </w:p>
    <w:bookmarkEnd w:id="2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типовой Методике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административных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33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Оценочный лист по методу ранжирования</w:t>
      </w:r>
    </w:p>
    <w:bookmarkEnd w:id="212"/>
    <w:bookmarkStart w:name="z234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оцениваемого служащего _________________________________</w:t>
      </w:r>
    </w:p>
    <w:bookmarkEnd w:id="213"/>
    <w:bookmarkStart w:name="z235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оценивающего служащего (руководителя структурного</w:t>
      </w:r>
    </w:p>
    <w:bookmarkEnd w:id="214"/>
    <w:bookmarkStart w:name="z236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подразделения/государственного органа) __________________________</w:t>
      </w:r>
    </w:p>
    <w:bookmarkEnd w:id="215"/>
    <w:bookmarkStart w:name="z237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оценки деятельности административных государственных служащих</w:t>
      </w:r>
    </w:p>
    <w:bookmarkEnd w:id="216"/>
    <w:bookmarkStart w:name="z238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корпуса "Б" (далее – оценка) предлагаем Вам оценить своих коллег методом</w:t>
      </w:r>
    </w:p>
    <w:bookmarkEnd w:id="217"/>
    <w:bookmarkStart w:name="z239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ранжирования по 5-балльной шкале.</w:t>
      </w:r>
    </w:p>
    <w:bookmarkEnd w:id="218"/>
    <w:bookmarkStart w:name="z240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Оценки необходимо выставлять объективно, без личных симпатий/антипатий.</w:t>
      </w:r>
    </w:p>
    <w:bookmarkEnd w:id="219"/>
    <w:bookmarkStart w:name="z241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Анкету необходимо заполнить сразу же от начала до конца, не отвлекаясь.</w:t>
      </w:r>
    </w:p>
    <w:bookmarkEnd w:id="220"/>
    <w:bookmarkStart w:name="z242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Так, Вы сможете сэкономить время и повысить достоверность результатов.</w:t>
      </w:r>
    </w:p>
    <w:bookmarkEnd w:id="2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Параметры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(от 1 до 5 баллов)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Комментарий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Качество выполнения функциональных обязанностей*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обоснованных замечаний, возвратов, жалоб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Соблюдение сроков выполнения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нарушения сроков исполнения документов, поручений,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Самостоятельность и инициативность.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служащего выполнять функциональные обязанности с высокой долей самостоятельности. Инициирование проработанных подходов, предложений, направленных на улучшение сферы деятельности государственного органа. Активность и участие в решении задач государственного органа.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Соблюдение трудовой дисциплины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опозданий, преждевременного выхода с работы без уважительной причины, отсутствие дисциплинарных взысканий и нарушений служебной этики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итоговая оценка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43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Для расчета средней итоговой оценки необходимо сумму выставленных оценок разделить на количество оцениваемых параметров.</w:t>
      </w:r>
    </w:p>
    <w:bookmarkEnd w:id="222"/>
    <w:bookmarkStart w:name="z244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оценки: ____________ (выполняет функциональные обязанности эффективно, выполняет функциональные обязанности надлежащим образом, выполняет функциональные обязанности удовлетворительно, выполняет функциональные обязанности не удовлетворительно)</w:t>
      </w:r>
    </w:p>
    <w:bookmarkEnd w:id="223"/>
    <w:bookmarkStart w:name="z245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 служащему выставляется исходя из средней итоговой оценки</w:t>
      </w:r>
    </w:p>
    <w:bookmarkEnd w:id="224"/>
    <w:bookmarkStart w:name="z246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Обоснование к выставленной оценке ___________________</w:t>
      </w:r>
    </w:p>
    <w:bookmarkEnd w:id="2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типовой Методике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49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Оценочный лист руководителей структурных подразделений методом 360</w:t>
      </w:r>
    </w:p>
    <w:bookmarkEnd w:id="226"/>
    <w:bookmarkStart w:name="z250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руководителя структурного подразделения _____________________________</w:t>
      </w:r>
    </w:p>
    <w:bookmarkEnd w:id="227"/>
    <w:bookmarkStart w:name="z251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Уважаемый респондент!</w:t>
      </w:r>
    </w:p>
    <w:bookmarkEnd w:id="228"/>
    <w:bookmarkStart w:name="z252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оценки деятельности административных государственных служащих корпуса "Б" (далее – оценка) предлагаем Вам оценить своих коллег методом 360.</w:t>
      </w:r>
    </w:p>
    <w:bookmarkEnd w:id="229"/>
    <w:bookmarkStart w:name="z253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метод 360 – метод оценки, направленный на выявление наличия у оцениваемого лица требуемых компетенций путем опроса круга лиц из рабочего окружения оцениваемого лица;</w:t>
      </w:r>
    </w:p>
    <w:bookmarkEnd w:id="230"/>
    <w:bookmarkStart w:name="z254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Данный метод поможет Вашему коллеге лучше понять свои сильные и слабые стороны, увидеть потенциал дальнейшего роста и развития.</w:t>
      </w:r>
    </w:p>
    <w:bookmarkEnd w:id="231"/>
    <w:bookmarkStart w:name="z255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ответы необходимо указать один из предложенных вариантов ответа (компетенция не проявляется, компетенция проявляется редко, компетенция проявляется примерно в половине случаев, компетенция проявляется в большинстве случаев, компетенция проявляется всегда).</w:t>
      </w:r>
    </w:p>
    <w:bookmarkEnd w:id="232"/>
    <w:bookmarkStart w:name="z256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Оценки необходимо выставлять объективно, без личных симпатий/антипатий. Анонимность и конфиденциальность гарантируется.</w:t>
      </w:r>
    </w:p>
    <w:bookmarkEnd w:id="233"/>
    <w:bookmarkStart w:name="z257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Анкету необходимо заполнить сразу же от начала до конца, не отвлекаясь. Так, Вы сможете сэкономить время и повысить достоверность результатов.</w:t>
      </w:r>
    </w:p>
    <w:bookmarkEnd w:id="2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компетенций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Вопросы по компетенциям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Ответы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деятельностью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Ставит конкретные задачи и дает поручения в соответствии со стратегическими целями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Создает условия и ориентирует коллектив на качественное и своевременное выполнение подразделением поставленных задач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Эффективно организует работу подразделения, расставляя приоритеты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управлению деятельностью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Выстраивание эффективных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координировать свою деятельность с коллегами, открыт к коммуникациям, проявляет готовность к деловому сотрудничеству, при необходимости помогает коллегам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решать конфликты с пользой для общего дела, при этом аргументированно доносит свою точку зрения и учитывает мнение коллег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Выстраивает эффективную работу группы/команды/ с заинтересованные сторонами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выстраиванию эффективных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Следование этическим нормам и принципам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Строго следует правилам этического поведения в любых ситуациях в соответствии с Этическим кодексом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Придерживается принципам добропорядочности, честности, доброжелательности, уважительности к коллегам и заинтересованным сторонам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стрессовой ситуации не теряется, ищет и находит решения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следованию этическим нормам и принципам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изменениями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Положительно относится к изменениям в организации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Адаптирует тактику своих действий в соответствии с изменившейся ситуацией, анализирует причины неудачи и меняет подходы или стратегию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Поддерживает и поощряет инициативы работников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управлению изменениями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результат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Ставит сложные цели и достигает их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Прилагает дополнительные усилия для выполнения задач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Берет на себя ответственность за достижение результата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ориентации на результат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навыки принятия решений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анализировать возможности, риски, а также рассчитывать и планировать ресурсы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эффективно действовать в условиях неопределенности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Предлагает несколько вариантов решения задач, с учетом возможных рисков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самостоятельности и навыкам принятия решений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командой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Никогда не бывает пристрастным к людям, всегда умеет избегать личных симпатий и антипатий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определять и учитывать индивидуальность подчиненного при взаимодействии и мотивации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вдохновлять и мотивировать команду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управлению командой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Лидерские качества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Демонстрирует энтузиазм и талант, веру в свои собственные убеждения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Харизматичен, использует силу своей личности для того, чтобы мотивировать подчиненных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Настроен мотивировать персонал, грамотно выбирает соотношение поощрения и порицания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лидерским качествам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Ориентирует работников на выстраивание эффективного взаимодействия с государственными органами и организациями в пределах компетенции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Использует потенциал каждого работника для достижения поставленных задач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Совместно со структурными подразделениями государственного органа реализует планы и достигает общих результатов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Cредняя оценка по сотрудничеству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Своевременно доводит до коллектива новые приоритеты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Разрабатывает эффективные меры для своевременного реагирования на изменения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Эффективно управляет подразделением и достигает результата при внутренних и внешних изменениях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оперативности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Выявляет и вносит предложения по продвижению перспективных работников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Принимает системные меры по развитию работников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Демонстрирует на личном примере стремление к саморазвитию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саморазвитию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Рассматривает и разрабатывает предложения по внедрению инновационных подходов и решений, направленных на повышение эффективности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Анализирует и вносит предложения по внедрению инновационных подходов и решений, направленных на повышение эффективности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Инициирует проекты для совершенствования деятельности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инициативности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58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ответы указывается один из предложенных вариантов ответа:</w:t>
      </w:r>
    </w:p>
    <w:bookmarkEnd w:id="235"/>
    <w:bookmarkStart w:name="z259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не проявляется;</w:t>
      </w:r>
    </w:p>
    <w:bookmarkEnd w:id="236"/>
    <w:bookmarkStart w:name="z260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редко;</w:t>
      </w:r>
    </w:p>
    <w:bookmarkEnd w:id="237"/>
    <w:bookmarkStart w:name="z261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примерно в половине случаев;</w:t>
      </w:r>
    </w:p>
    <w:bookmarkEnd w:id="238"/>
    <w:bookmarkStart w:name="z262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в большинстве случаев;</w:t>
      </w:r>
    </w:p>
    <w:bookmarkEnd w:id="239"/>
    <w:bookmarkStart w:name="z263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всегда.</w:t>
      </w:r>
    </w:p>
    <w:bookmarkEnd w:id="240"/>
    <w:bookmarkStart w:name="z264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Средняя оценка высчитывается в автоматическом режиме путем суммирования баллов и деления на количество ответов респондентов по каждой компетенции.</w:t>
      </w:r>
    </w:p>
    <w:bookmarkEnd w:id="24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типовой Методике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административных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67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Оценочный лист служащих корпуса "Б" методом 360</w:t>
      </w:r>
    </w:p>
    <w:bookmarkEnd w:id="242"/>
    <w:bookmarkStart w:name="z268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оцениваемого служащего ______________________________________</w:t>
      </w:r>
    </w:p>
    <w:bookmarkEnd w:id="243"/>
    <w:bookmarkStart w:name="z269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Уважаемый респондент!</w:t>
      </w:r>
    </w:p>
    <w:bookmarkEnd w:id="244"/>
    <w:bookmarkStart w:name="z270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оценки деятельности административных государственных служащих корпуса "Б" (далее – оценка) предлагаем Вам оценить своих коллег методом 360 градусов.</w:t>
      </w:r>
    </w:p>
    <w:bookmarkEnd w:id="245"/>
    <w:bookmarkStart w:name="z271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метод 360 – метод оценки, направленный на выявление наличия у оцениваемого лица требуемых компетенций путем опроса круга лиц из рабочего окружения оцениваемого лица;</w:t>
      </w:r>
    </w:p>
    <w:bookmarkEnd w:id="246"/>
    <w:bookmarkStart w:name="z272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Данный метод поможет Вашему коллеге лучше понять свои сильные и слабые стороны, увидеть потенциал дальнейшего роста и развития.</w:t>
      </w:r>
    </w:p>
    <w:bookmarkEnd w:id="247"/>
    <w:bookmarkStart w:name="z273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ответы необходимо указать один из предложенных вариантов ответа (компетенция не проявляется, компетенция проявляется редко, компетенция проявляется примерно в половине случаев, компетенция проявляется в большинстве случаев, компетенция проявляется всегда).</w:t>
      </w:r>
    </w:p>
    <w:bookmarkEnd w:id="248"/>
    <w:bookmarkStart w:name="z274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Оценки необходимо выставлять объективно, без личных симпатий/антипатий. Анонимность и конфиденциальность гарантируется.</w:t>
      </w:r>
    </w:p>
    <w:bookmarkEnd w:id="249"/>
    <w:bookmarkStart w:name="z275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Анкету необходимо заполнить сразу же от начала до конца, не отвлекаясь.</w:t>
      </w:r>
    </w:p>
    <w:bookmarkEnd w:id="250"/>
    <w:bookmarkStart w:name="z276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Так, Вы сможете сэкономить время и повысить достоверность результатов.</w:t>
      </w:r>
    </w:p>
    <w:bookmarkEnd w:id="2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компетенций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Вопросы по компетенциям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Ответы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Выстраивание эффективных коммуникаций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координировать свою деятельность с коллегами, открыт к коммуникациям, проявляет готовность к деловому сотрудничеству, при необходимости помогает коллегам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решать конфликты с пользой для общего дела, при этом аргументированно доносит свою точку зрения и учитывает мнение коллег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Выстраивает эффективную работу группы/команды/ с заинтересованные сторонами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выстраиванию эффективных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Следование этическим нормам и принципам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Строго следует правилам этического поведения в любых ситуациях в соответствии с Этическим кодексом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Придерживается принципам добропорядочности, честности, доброжелательности, уважительности к коллегам и заинтересованным сторонам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стрессовой ситуации не теряется, ищет и находит решения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следованию этическим нормам и принципам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изменениями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Положительно относится к изменениям в организации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Адаптирует тактику своих действий в соответствии с изменившейся ситуацией, анализирует причины неудачи и меняет подходы или стратегию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Поддерживает и поощряет инициативы работников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управлению изменениями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результат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Ставит сложные цели и достигает их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Прилагает дополнительные усилия для выполнения задач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Берет на себя ответственность за достижение результата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ориентации на результат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навыки принятия решений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анализировать возможности, риски, а также рассчитывать и планировать ресурсы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эффективно действовать в условиях неопределенности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Предлагает несколько вариантов решения задач, с учетом возможных рисков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самостоятельности и навыкам принятия решений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Вносит вклад в работу коллектива и при необходимости обращается за разъяснениями к более опытным коллегам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Развивает взаимодействие с коллегами и представителями государственных органов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Обменивается мнениями и с учетом обсуждения выполняет задачи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сотрудничеству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Вносит предложения по улучшению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Изучает новые подходы и способы их внедрения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Быстро адаптируется в меняющихся условиях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оперативности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Проявляет интерес к новым знаниям и технологиям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Стремится к саморазвитию, ищет новую информацию и способы ее применения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 на практике новые навыки, позволяющие повысить его эффективности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саморазвитию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77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ответы указывается один из предложенных вариантов ответа:</w:t>
      </w:r>
    </w:p>
    <w:bookmarkEnd w:id="252"/>
    <w:bookmarkStart w:name="z278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не проявляется;</w:t>
      </w:r>
    </w:p>
    <w:bookmarkEnd w:id="253"/>
    <w:bookmarkStart w:name="z279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редко;</w:t>
      </w:r>
    </w:p>
    <w:bookmarkEnd w:id="254"/>
    <w:bookmarkStart w:name="z280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примерно в половине случаев;</w:t>
      </w:r>
    </w:p>
    <w:bookmarkEnd w:id="255"/>
    <w:bookmarkStart w:name="z281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в большинстве случаев;</w:t>
      </w:r>
    </w:p>
    <w:bookmarkEnd w:id="256"/>
    <w:bookmarkStart w:name="z282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всегда.</w:t>
      </w:r>
    </w:p>
    <w:bookmarkEnd w:id="257"/>
    <w:bookmarkStart w:name="z283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Средняя оценка высчитывается в автоматическом режиме путем суммирования баллов и деления на количество ответов респондентов по каждой компетенции.</w:t>
      </w:r>
    </w:p>
    <w:bookmarkEnd w:id="25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типовой Методике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административных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both"/>
      </w:pPr>
      <w:bookmarkStart w:name="z286" w:id="259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Результат оценки служащего методом 360 градусов</w:t>
      </w:r>
    </w:p>
    <w:bookmarkEnd w:id="259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(для руководителей структурных подразделений)</w:t>
      </w:r>
    </w:p>
    <w:bookmarkStart w:name="z287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руководителя структурного подразделения ____________________________</w:t>
      </w:r>
    </w:p>
    <w:bookmarkEnd w:id="2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Компетенция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итоговая оценка по компетенциям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Паутинка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Выстраивание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Следование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навыки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командой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Лидерские качества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288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средних итоговых результатов оценки по каждой компетенции осуществляется в автоматическом режиме путем суммирования баллов каждого респондента и деления на количество респондентов (кроме самооценки).</w:t>
      </w:r>
    </w:p>
    <w:bookmarkEnd w:id="261"/>
    <w:bookmarkStart w:name="z289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оценки: _______________________________</w:t>
      </w:r>
    </w:p>
    <w:bookmarkEnd w:id="26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типовой Методике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административных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92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Результат оценки служащего методом 360 градусов (для служащих корпуса "Б")</w:t>
      </w:r>
    </w:p>
    <w:bookmarkEnd w:id="263"/>
    <w:bookmarkStart w:name="z293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оцениваемого служащего __________________________</w:t>
      </w:r>
    </w:p>
    <w:bookmarkEnd w:id="2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Компетенция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итоговая оценка по каждой компетенции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Паутинка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Выстраивание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Следование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навыки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294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средних итоговых результатов оценки по каждой компетенции осуществляется в автоматическом режиме путем суммирования баллов каждого респондента и деление на количество респондентов (кроме самооценки).</w:t>
      </w:r>
    </w:p>
    <w:bookmarkEnd w:id="265"/>
    <w:bookmarkStart w:name="z295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оценки: ______________________________</w:t>
      </w:r>
    </w:p>
    <w:bookmarkEnd w:id="26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типовой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Вышестоящий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</w:t>
            </w:r>
          </w:p>
        </w:tc>
      </w:tr>
    </w:tbl>
    <w:p>
      <w:pPr>
        <w:spacing w:after="0"/>
        <w:ind w:left="0"/>
        <w:jc w:val="both"/>
      </w:pPr>
      <w:bookmarkStart w:name="z299" w:id="267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Индивидуальный план работы административного государственного служащего</w:t>
      </w:r>
    </w:p>
    <w:bookmarkEnd w:id="267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корпуса "Б" ___________________________________________ год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(период, на который составляется индивидуальный план)</w:t>
      </w:r>
    </w:p>
    <w:bookmarkStart w:name="z300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служащего: ______________________</w:t>
      </w:r>
    </w:p>
    <w:bookmarkEnd w:id="268"/>
    <w:bookmarkStart w:name="z301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служащего: _________________________________________________</w:t>
      </w:r>
    </w:p>
    <w:bookmarkEnd w:id="269"/>
    <w:bookmarkStart w:name="z302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служащего: _____________________</w:t>
      </w:r>
    </w:p>
    <w:bookmarkEnd w:id="2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КЦИ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какого показателя соглашения служащего корпуса "А" либо документа системы государственного планирования вытекает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измерения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достижения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Конечный результат*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303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ожидаемое положительное изменение от достижения ключевого целевого индикатора.</w:t>
      </w:r>
    </w:p>
    <w:bookmarkEnd w:id="27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Служащий</w:t>
            </w:r>
          </w:p>
          <w:bookmarkEnd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</w:p>
          <w:bookmarkEnd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типовой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Вышестоящий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</w:t>
            </w:r>
          </w:p>
        </w:tc>
      </w:tr>
    </w:tbl>
    <w:p>
      <w:pPr>
        <w:spacing w:after="0"/>
        <w:ind w:left="0"/>
        <w:jc w:val="both"/>
      </w:pPr>
      <w:bookmarkStart w:name="z315" w:id="274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Лист оценки по КЦИ</w:t>
      </w:r>
    </w:p>
    <w:bookmarkEnd w:id="274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(Ф.И.О., должность оцениваемого лица)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(оцениваемый период)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КЦИ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измерения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значение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достигнут/</w:t>
            </w:r>
          </w:p>
          <w:bookmarkEnd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не достигнут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317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</w:t>
      </w:r>
    </w:p>
    <w:bookmarkEnd w:id="276"/>
    <w:bookmarkStart w:name="z318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</w:t>
      </w:r>
    </w:p>
    <w:bookmarkEnd w:id="277"/>
    <w:bookmarkStart w:name="z319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(выполняет функциональные обязанности эффективно, выполняет</w:t>
      </w:r>
    </w:p>
    <w:bookmarkEnd w:id="278"/>
    <w:bookmarkStart w:name="z320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функциональные обязанности надлежащим образом, выполняет</w:t>
      </w:r>
    </w:p>
    <w:bookmarkEnd w:id="279"/>
    <w:bookmarkStart w:name="z321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функциональные обязанности удовлетворительно,</w:t>
      </w:r>
    </w:p>
    <w:bookmarkEnd w:id="280"/>
    <w:bookmarkStart w:name="z322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выполняет функциональные не удовлетворительно)</w:t>
      </w:r>
    </w:p>
    <w:bookmarkEnd w:id="28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Служащий обязанности</w:t>
            </w:r>
          </w:p>
          <w:bookmarkEnd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</w:p>
          <w:bookmarkEnd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_________________________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типовой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"УТВЕРЖДАЮ"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Уполномоченное лицо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</w:t>
            </w:r>
          </w:p>
        </w:tc>
      </w:tr>
    </w:tbl>
    <w:p>
      <w:pPr>
        <w:spacing w:after="0"/>
        <w:ind w:left="0"/>
        <w:jc w:val="both"/>
      </w:pPr>
      <w:bookmarkStart w:name="z334" w:id="284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Протокол заседания Комиссии по оценке</w:t>
      </w:r>
    </w:p>
    <w:bookmarkEnd w:id="284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(наименование государственного органа)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(оцениваемый период год)</w:t>
      </w:r>
    </w:p>
    <w:bookmarkStart w:name="z335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</w:t>
      </w:r>
    </w:p>
    <w:bookmarkEnd w:id="28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служащих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результатах оценки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Корректировка Комиссией результатов оценки (в случае наличия)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Рекомендации Комиссии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336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 Комиссии:</w:t>
      </w:r>
    </w:p>
    <w:bookmarkEnd w:id="286"/>
    <w:bookmarkStart w:name="z337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</w:t>
      </w:r>
    </w:p>
    <w:bookmarkEnd w:id="287"/>
    <w:bookmarkStart w:name="z338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Проверено:</w:t>
      </w:r>
    </w:p>
    <w:bookmarkEnd w:id="288"/>
    <w:bookmarkStart w:name="z339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Секретарь Комиссии: ________________________ Дата: ___________</w:t>
      </w:r>
    </w:p>
    <w:bookmarkEnd w:id="289"/>
    <w:bookmarkStart w:name="z340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инициалы, подпись)</w:t>
      </w:r>
    </w:p>
    <w:bookmarkEnd w:id="290"/>
    <w:bookmarkStart w:name="z341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Комиссии: _____________________ Дата: ___________</w:t>
      </w:r>
    </w:p>
    <w:bookmarkEnd w:id="291"/>
    <w:bookmarkStart w:name="z342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инициалы, подпись)</w:t>
      </w:r>
    </w:p>
    <w:bookmarkEnd w:id="292"/>
    <w:bookmarkStart w:name="z343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 Комиссии: ____________________________ Дата: ____________</w:t>
      </w:r>
    </w:p>
    <w:bookmarkEnd w:id="293"/>
    <w:bookmarkStart w:name="z344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инициалы, подпись)</w:t>
      </w:r>
    </w:p>
    <w:bookmarkEnd w:id="29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