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8bcb" w14:textId="5418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безымянным улицам села Асан Мичуринского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Зеленовского района Западно-Казахстанской области от 3 апреля 2018 года № 60. Зарегистрировано Департаментом юстиции Западно-Казахстанской области 13 апреля 2018 года № 5154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Асан и на основании заключения Западно-Казахстанской областной ономастической комиссии, аким Мичуринского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следующее наименование безымянным улицам села Асан Мичуринского сельского округа Зеленовского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проектная улица - улица "Махамбет батыр";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проектная улица - улица "Исатай батыр";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проектная улица - улица "Абылай хан";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проектная улица - улица "Жәңгір хан";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проектная улица - улица "Дәулеткерей";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проектная улица - улица "Жұбан Молдағалиев";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 проектная улица - улица "Тайыр Жароков";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№9 проектная улица - улица "Қаныш Сәтпаев";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проектная улица - улица "Бостандық";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проектная улица - улица "Ахмет Байтұрсынов";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 проектная улица - улица "Ақжайық";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 проектная улица - улица "Әлихан Бөкейханов";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 проектная улица - улица "Алмалы";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№15 проектная улица - улица "Құрылысшы";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№16 проектная улица - улица "Өркен";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 проектная улица - улица "Алакөл".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Мичуринского сельского округа (А.А.Сергазиева)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решения оставляю за собой.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