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f1cd" w14:textId="3d7f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марта 2018 года № 20-7. Зарегистрировано Департаментом юстиции Западно-Казахстанской области 17 апреля 2018 года № 5166. Утратило силу решением Казталовского районного маслихата Западно-Казахстанской области от 22 августа 2024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Казталовского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7 марта 2017 года №9-6 "Об утверждении Методики оценки деятельности административных государственных служащих корпуса "Б" аппарата Казталовского районного маслихата" (зарегистрированное в Реестре государственной регистрации нормативных правовых актов №4756, опубликованное 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№20-7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Казталовского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Казталовского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 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(далее - аппарат маслихата).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Казталовского районного маслихата на основании типовой методики с учетом специфики деятельности аппарата маслихата.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главным специалистом аппарата маслихата,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Главным специалистом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