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542d" w14:textId="cb8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мая 2018 года № 22-4. Зарегистрировано Департаментом юстиции Западно-Казахстанской области 25 мая 2018 года № 5208.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№3827 "О профессиональных и иных праздниках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 января 2014 года в газете "Ауыл айнасы")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4)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больным туберкулезом на основании справки подтверждающей заболевание, без учета доходов в размере 2,5 МРП.";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 на основании справки подтверждающей заболевание, без учета доходов в размере 15 МРП;";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Казталовского района первую графу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Инвалиды и участники Великой Отечественной войны – 300 000".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мая 2018 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 - 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21.05.2018 год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