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4ea7" w14:textId="8ca4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28 декабря 2017 года № 16-1 "О бюджетах Каратобинского, Сулыкольского сельских округов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июня 2018 года № 19-1. Зарегистрировано Департаментом юстиции Западно-Казахстанской области 28 июня 2018 года № 5263. Утратило силу решением Каратобинского районного маслихата Западно-Казахстанской области от 20 февраля 2019 года №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28 декабря 2017 года № 16-1 "О бюджетах Каратобинского, Сулыкольского сельских округов на 2018–2020 годы" (зарегистрированное в Реестре государственной регистрации нормативных правовых актов № 5032, опубликованное 17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149 500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137 823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149 500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44 601 тысяча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41 168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47 259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- 2 658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2 658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бюджетах сельских округов на 2018 год поступление субвенции передаваемой из районного бюджета в сумме 178 991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– 137 823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Сулыкольский сельский округ – 41 168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Г.Мырзагали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июня 2018 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2017 года № 16-1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2018 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июня 2018 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2017 года № 16-1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2018 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