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fdca" w14:textId="22ff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23 февраля 2018 года № 23-2. Зарегистрировано Департаментом юстиции Западно-Казахстанской области 5 марта 2018 года № 5077.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3 775 363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360 404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3 407 689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3 773 487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112 087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- 122 711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122 711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2018 год поступление целевых трансфертов и кредитов из республиканского, областного бюджета в общей сумме 605 208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344 922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3 626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2 578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9 248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20 510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280 607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148 199 тысяч тенге: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село Жымпиты – 15 000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8 085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9 134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Тоганас – 3 600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для реконструкции системы водоснабжения села Таскудык – 3 900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10 924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86 129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1 144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1 542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3 775 363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3 407 689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3 773 487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1 669 810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