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2fef" w14:textId="f492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5 февраля 2014 года № 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30 марта 2018 года № 20-2. Зарегистрировано Департаментом юстиции Западно-Казахстанской области 13 апреля 2018 года № 5152. Утратило силу решением Теректинского районного маслихата Западно-Казахстанской области от 17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 февраля 2014 года № 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 3429, опубликованное 28 февраля 2014 года в газете "Теректі жаңалығы –Теректинская новь")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Теректинского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 8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10) следующего содержания: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 оказать социальную помощь лицам, освобожденным из учреждений уголовно-исполнительной системы, а так-же состоящим на учете службы пробации, находящимся в трудной жизненной ситуации без учета доходов в размере 10 месячных расчетных показателей.";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слова "бывшие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20 000" заменить словами "бывшие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60 000".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Жумашев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Нургалиев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      Б. 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 марта 2018 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