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dd03" w14:textId="4b2d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19 ноября 2008 года № 613 "Об утверждении Правил направления для обучения за рубежом, в том числе в рамках академической мобильности"</w:t>
      </w:r>
    </w:p>
    <w:p>
      <w:pPr>
        <w:spacing w:after="0"/>
        <w:ind w:left="0"/>
        <w:jc w:val="both"/>
      </w:pPr>
      <w:r>
        <w:rPr>
          <w:rFonts w:ascii="Times New Roman"/>
          <w:b w:val="false"/>
          <w:i w:val="false"/>
          <w:color w:val="000000"/>
          <w:sz w:val="28"/>
        </w:rPr>
        <w:t>Приказ Министра образования и науки Республики Казахстан от 4 января 2019 года № 1. Зарегистрирован в Министерстве юстиции Республики Казахстан 9 января 2019 года № 18162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ноября 2008 года № 613 "Об утверждении Правил направления для обучения за рубежом, в том числе в рамках академической мобильности" (зарегистрирован в Реестре государственной регистрации нормативных правовых актов под № 5499, опубликован в газете "Юридическая газета" от 10 февраля 2009 года № 20 (1617)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направления для обучения за рубежом, в том числе в рамках академической мобильности,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международного сотрудничества и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20__ года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2008 года № 613</w:t>
            </w:r>
          </w:p>
        </w:tc>
      </w:tr>
    </w:tbl>
    <w:bookmarkStart w:name="z17" w:id="9"/>
    <w:p>
      <w:pPr>
        <w:spacing w:after="0"/>
        <w:ind w:left="0"/>
        <w:jc w:val="left"/>
      </w:pPr>
      <w:r>
        <w:rPr>
          <w:rFonts w:ascii="Times New Roman"/>
          <w:b/>
          <w:i w:val="false"/>
          <w:color w:val="000000"/>
        </w:rPr>
        <w:t xml:space="preserve"> Правила направления для обучения за рубежом, в том числе в рамках академической мобильности</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5 Закона Республики Казахстан от 27 июля 2007 года "Об образовании" и определяют порядок направления граждан Республики Казахстан для обучения за рубежом, в том числе в рамках академической мобильности.</w:t>
      </w:r>
    </w:p>
    <w:bookmarkEnd w:id="11"/>
    <w:bookmarkStart w:name="z20" w:id="12"/>
    <w:p>
      <w:pPr>
        <w:spacing w:after="0"/>
        <w:ind w:left="0"/>
        <w:jc w:val="both"/>
      </w:pPr>
      <w:r>
        <w:rPr>
          <w:rFonts w:ascii="Times New Roman"/>
          <w:b w:val="false"/>
          <w:i w:val="false"/>
          <w:color w:val="000000"/>
          <w:sz w:val="28"/>
        </w:rPr>
        <w:t>
      2. Настоящие Правила не распространяются на претендентов, участвующих в конкурсе на присуждение международной стипендии "Болашак".</w:t>
      </w:r>
    </w:p>
    <w:bookmarkEnd w:id="12"/>
    <w:bookmarkStart w:name="z21"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22" w:id="14"/>
    <w:p>
      <w:pPr>
        <w:spacing w:after="0"/>
        <w:ind w:left="0"/>
        <w:jc w:val="both"/>
      </w:pPr>
      <w:r>
        <w:rPr>
          <w:rFonts w:ascii="Times New Roman"/>
          <w:b w:val="false"/>
          <w:i w:val="false"/>
          <w:color w:val="000000"/>
          <w:sz w:val="28"/>
        </w:rPr>
        <w:t>
      1)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w:t>
      </w:r>
    </w:p>
    <w:bookmarkEnd w:id="14"/>
    <w:bookmarkStart w:name="z23" w:id="15"/>
    <w:p>
      <w:pPr>
        <w:spacing w:after="0"/>
        <w:ind w:left="0"/>
        <w:jc w:val="both"/>
      </w:pPr>
      <w:r>
        <w:rPr>
          <w:rFonts w:ascii="Times New Roman"/>
          <w:b w:val="false"/>
          <w:i w:val="false"/>
          <w:color w:val="000000"/>
          <w:sz w:val="28"/>
        </w:rPr>
        <w:t>
      2) администратор – подведомственное юридическое лицо уполномоченного органа в области образования, осуществляющее прием документов и организацию работы конкурсной комиссии по отбору претендентов;</w:t>
      </w:r>
    </w:p>
    <w:bookmarkEnd w:id="15"/>
    <w:bookmarkStart w:name="z24" w:id="16"/>
    <w:p>
      <w:pPr>
        <w:spacing w:after="0"/>
        <w:ind w:left="0"/>
        <w:jc w:val="both"/>
      </w:pPr>
      <w:r>
        <w:rPr>
          <w:rFonts w:ascii="Times New Roman"/>
          <w:b w:val="false"/>
          <w:i w:val="false"/>
          <w:color w:val="000000"/>
          <w:sz w:val="28"/>
        </w:rPr>
        <w:t>
      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16"/>
    <w:bookmarkStart w:name="z25" w:id="17"/>
    <w:p>
      <w:pPr>
        <w:spacing w:after="0"/>
        <w:ind w:left="0"/>
        <w:jc w:val="both"/>
      </w:pPr>
      <w:r>
        <w:rPr>
          <w:rFonts w:ascii="Times New Roman"/>
          <w:b w:val="false"/>
          <w:i w:val="false"/>
          <w:color w:val="000000"/>
          <w:sz w:val="28"/>
        </w:rPr>
        <w:t>
      4) общественная комиссия – совещательный орган, утвержденный приказом уполномоченного органа в области образования, для выполнения функций по распределению мест в разрезе стран для каждого высшего учебного заведения Республики Казахстан и конкурсного отбора претендентов на обучение или проведение исследований за рубежом в рамках программы академической мобильности.</w:t>
      </w:r>
    </w:p>
    <w:bookmarkEnd w:id="17"/>
    <w:bookmarkStart w:name="z26" w:id="18"/>
    <w:p>
      <w:pPr>
        <w:spacing w:after="0"/>
        <w:ind w:left="0"/>
        <w:jc w:val="left"/>
      </w:pPr>
      <w:r>
        <w:rPr>
          <w:rFonts w:ascii="Times New Roman"/>
          <w:b/>
          <w:i w:val="false"/>
          <w:color w:val="000000"/>
        </w:rPr>
        <w:t xml:space="preserve"> Глава 2. Порядок направления для обучения за рубежом, в том числе в рамках академической мобильности</w:t>
      </w:r>
    </w:p>
    <w:bookmarkEnd w:id="18"/>
    <w:bookmarkStart w:name="z27" w:id="19"/>
    <w:p>
      <w:pPr>
        <w:spacing w:after="0"/>
        <w:ind w:left="0"/>
        <w:jc w:val="left"/>
      </w:pPr>
      <w:r>
        <w:rPr>
          <w:rFonts w:ascii="Times New Roman"/>
          <w:b/>
          <w:i w:val="false"/>
          <w:color w:val="000000"/>
        </w:rPr>
        <w:t xml:space="preserve"> Параграф 1. Порядок направления для обучения граждан Республики Казахстан за рубежом в рамках договоров и соглашений, заключенных между правительствами или ведомствами Республики Казахстан и зарубежных стран</w:t>
      </w:r>
    </w:p>
    <w:bookmarkEnd w:id="19"/>
    <w:bookmarkStart w:name="z28" w:id="20"/>
    <w:p>
      <w:pPr>
        <w:spacing w:after="0"/>
        <w:ind w:left="0"/>
        <w:jc w:val="both"/>
      </w:pPr>
      <w:r>
        <w:rPr>
          <w:rFonts w:ascii="Times New Roman"/>
          <w:b w:val="false"/>
          <w:i w:val="false"/>
          <w:color w:val="000000"/>
          <w:sz w:val="28"/>
        </w:rPr>
        <w:t>
      4. Направление на обучение за рубеж по программам высшего и послевузовского образования координируется Уполномоченным органом в области образования на основании договоров и соглашений, заключенных между правительствами или ведомствами Республики Казахстан и зарубежных стран.</w:t>
      </w:r>
    </w:p>
    <w:bookmarkEnd w:id="20"/>
    <w:bookmarkStart w:name="z29" w:id="21"/>
    <w:p>
      <w:pPr>
        <w:spacing w:after="0"/>
        <w:ind w:left="0"/>
        <w:jc w:val="both"/>
      </w:pPr>
      <w:r>
        <w:rPr>
          <w:rFonts w:ascii="Times New Roman"/>
          <w:b w:val="false"/>
          <w:i w:val="false"/>
          <w:color w:val="000000"/>
          <w:sz w:val="28"/>
        </w:rPr>
        <w:t>
      5. Уполномоченный орган в области образования и Администратор в течение 5 (пяти) рабочих дней размещают объявление на своих официальных сайтах о начале приема документов по отбору претендентов для обучения за рубежом в рамках договоров и соглашений, заключенных между правительствами или ведомствами Республики Казахстан и зарубежных стран со дня получения дипломатической ноты.</w:t>
      </w:r>
    </w:p>
    <w:bookmarkEnd w:id="21"/>
    <w:bookmarkStart w:name="z30" w:id="22"/>
    <w:p>
      <w:pPr>
        <w:spacing w:after="0"/>
        <w:ind w:left="0"/>
        <w:jc w:val="both"/>
      </w:pPr>
      <w:r>
        <w:rPr>
          <w:rFonts w:ascii="Times New Roman"/>
          <w:b w:val="false"/>
          <w:i w:val="false"/>
          <w:color w:val="000000"/>
          <w:sz w:val="28"/>
        </w:rPr>
        <w:t>
      6. В объявлении содержатся условия договоров/соглашений в части обучения, требования к отбору претендентов и перечень документов в соответствии с настоящими Правилами и иная информация по запросу зарубежного партнера.</w:t>
      </w:r>
    </w:p>
    <w:bookmarkEnd w:id="22"/>
    <w:bookmarkStart w:name="z31" w:id="23"/>
    <w:p>
      <w:pPr>
        <w:spacing w:after="0"/>
        <w:ind w:left="0"/>
        <w:jc w:val="both"/>
      </w:pPr>
      <w:r>
        <w:rPr>
          <w:rFonts w:ascii="Times New Roman"/>
          <w:b w:val="false"/>
          <w:i w:val="false"/>
          <w:color w:val="000000"/>
          <w:sz w:val="28"/>
        </w:rPr>
        <w:t>
      7. Условия для участия в конкурсе на обучение за рубежом, в рамках заключенных договоров и соглашений являются:</w:t>
      </w:r>
    </w:p>
    <w:bookmarkEnd w:id="23"/>
    <w:bookmarkStart w:name="z32" w:id="24"/>
    <w:p>
      <w:pPr>
        <w:spacing w:after="0"/>
        <w:ind w:left="0"/>
        <w:jc w:val="both"/>
      </w:pPr>
      <w:r>
        <w:rPr>
          <w:rFonts w:ascii="Times New Roman"/>
          <w:b w:val="false"/>
          <w:i w:val="false"/>
          <w:color w:val="000000"/>
          <w:sz w:val="28"/>
        </w:rPr>
        <w:t>
      средний балл документа об образовании:</w:t>
      </w:r>
    </w:p>
    <w:bookmarkEnd w:id="24"/>
    <w:bookmarkStart w:name="z33" w:id="25"/>
    <w:p>
      <w:pPr>
        <w:spacing w:after="0"/>
        <w:ind w:left="0"/>
        <w:jc w:val="both"/>
      </w:pPr>
      <w:r>
        <w:rPr>
          <w:rFonts w:ascii="Times New Roman"/>
          <w:b w:val="false"/>
          <w:i w:val="false"/>
          <w:color w:val="000000"/>
          <w:sz w:val="28"/>
        </w:rPr>
        <w:t>
      для претендентов на получение степени бакалавра – соответствие среднего балла аттестата или свидетельства об основном среднем образовании и табеля/транскрипта о текущей успеваемости за текущий год обучения или диплома о среднем специальном образовании баллу не менее 4,0 (из 5,0);</w:t>
      </w:r>
    </w:p>
    <w:bookmarkEnd w:id="25"/>
    <w:bookmarkStart w:name="z34" w:id="26"/>
    <w:p>
      <w:pPr>
        <w:spacing w:after="0"/>
        <w:ind w:left="0"/>
        <w:jc w:val="both"/>
      </w:pPr>
      <w:r>
        <w:rPr>
          <w:rFonts w:ascii="Times New Roman"/>
          <w:b w:val="false"/>
          <w:i w:val="false"/>
          <w:color w:val="000000"/>
          <w:sz w:val="28"/>
        </w:rPr>
        <w:t xml:space="preserve">
      для претендентов на получение степени магистра и обучения в резидентуре – соответствие среднего балла диплома бакалавра/специалиста/ или транскрипта о текущей успеваемости баллу не менее 3,0 (из 4,0/4,33) ГрейдПойнтАвередж (среднее арифметическое от оценок, полученных за все пройденные курсы) или его эквиваленту в соответствии с таблицей эквивалентности оценок для присуждения международной стипендии "Болашак",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(зарегистрирован в Реестре государственной регистрации нормативных правовых актов № 11258);</w:t>
      </w:r>
    </w:p>
    <w:bookmarkEnd w:id="26"/>
    <w:bookmarkStart w:name="z35" w:id="27"/>
    <w:p>
      <w:pPr>
        <w:spacing w:after="0"/>
        <w:ind w:left="0"/>
        <w:jc w:val="both"/>
      </w:pPr>
      <w:r>
        <w:rPr>
          <w:rFonts w:ascii="Times New Roman"/>
          <w:b w:val="false"/>
          <w:i w:val="false"/>
          <w:color w:val="000000"/>
          <w:sz w:val="28"/>
        </w:rPr>
        <w:t>
      для претендентов на получение степени доктора философии (PhD), доктора по профилю – соответствие среднего балла диплома магистра или транскрипта о текущей успеваемости баллу не менее 3,0 (из 4,0/4,33) ГрейдПойнтАвередж (среднее арифметическое от оценок, полученных за все пройденные курсы) или его эквиваленту в соответствии с таблицей эквивалентности оценок для присуждения международной стипендии "Болашак", утвержденной приказом исполняющего обязанности Министра образования и науки Республики Казахстан от 22 мая 2015 года № 318 (зарегистрирован в Реестре государственной регистрации нормативных правовых актов № 11258);</w:t>
      </w:r>
    </w:p>
    <w:bookmarkEnd w:id="27"/>
    <w:bookmarkStart w:name="z36" w:id="28"/>
    <w:p>
      <w:pPr>
        <w:spacing w:after="0"/>
        <w:ind w:left="0"/>
        <w:jc w:val="both"/>
      </w:pPr>
      <w:r>
        <w:rPr>
          <w:rFonts w:ascii="Times New Roman"/>
          <w:b w:val="false"/>
          <w:i w:val="false"/>
          <w:color w:val="000000"/>
          <w:sz w:val="28"/>
        </w:rPr>
        <w:t>
      для претендентов, предъявляющих справки о текущей успеваемости -соответствие среднего балла текущей успеваемости вышеуказанным баллам соответственно;</w:t>
      </w:r>
    </w:p>
    <w:bookmarkEnd w:id="28"/>
    <w:bookmarkStart w:name="z37" w:id="29"/>
    <w:p>
      <w:pPr>
        <w:spacing w:after="0"/>
        <w:ind w:left="0"/>
        <w:jc w:val="both"/>
      </w:pPr>
      <w:r>
        <w:rPr>
          <w:rFonts w:ascii="Times New Roman"/>
          <w:b w:val="false"/>
          <w:i w:val="false"/>
          <w:color w:val="000000"/>
          <w:sz w:val="28"/>
        </w:rPr>
        <w:t>
      в случае если принимающей стороной будет установлен более низкий средний балл об образовании, данное условие не учитывается. При этом преимущество будут иметь претенденты с высоким средним баллом об образовании;</w:t>
      </w:r>
    </w:p>
    <w:bookmarkEnd w:id="29"/>
    <w:bookmarkStart w:name="z38" w:id="30"/>
    <w:p>
      <w:pPr>
        <w:spacing w:after="0"/>
        <w:ind w:left="0"/>
        <w:jc w:val="both"/>
      </w:pPr>
      <w:r>
        <w:rPr>
          <w:rFonts w:ascii="Times New Roman"/>
          <w:b w:val="false"/>
          <w:i w:val="false"/>
          <w:color w:val="000000"/>
          <w:sz w:val="28"/>
        </w:rPr>
        <w:t>
      8. Для участия в конкурсном отборе претендентов на обучение за рубежом Администратор производит прием следующих документов:</w:t>
      </w:r>
    </w:p>
    <w:bookmarkEnd w:id="30"/>
    <w:bookmarkStart w:name="z39" w:id="31"/>
    <w:p>
      <w:pPr>
        <w:spacing w:after="0"/>
        <w:ind w:left="0"/>
        <w:jc w:val="both"/>
      </w:pPr>
      <w:r>
        <w:rPr>
          <w:rFonts w:ascii="Times New Roman"/>
          <w:b w:val="false"/>
          <w:i w:val="false"/>
          <w:color w:val="000000"/>
          <w:sz w:val="28"/>
        </w:rPr>
        <w:t xml:space="preserve">
      1) заполненную анкету гражданина Республики Казахстан, выезжающего на обучение за рубеж в рамках договоров и соглашений, заключенных между правительствами или ведомствами Республики Казахстан и зарубежных стран, по форме согласно приложению 1 к настоящим Правилам; </w:t>
      </w:r>
    </w:p>
    <w:bookmarkEnd w:id="31"/>
    <w:bookmarkStart w:name="z40" w:id="32"/>
    <w:p>
      <w:pPr>
        <w:spacing w:after="0"/>
        <w:ind w:left="0"/>
        <w:jc w:val="both"/>
      </w:pPr>
      <w:r>
        <w:rPr>
          <w:rFonts w:ascii="Times New Roman"/>
          <w:b w:val="false"/>
          <w:i w:val="false"/>
          <w:color w:val="000000"/>
          <w:sz w:val="28"/>
        </w:rPr>
        <w:t>
      2) оригинал и копию удостоверения личности и/или паспорта, в случае не предоставления оригинала, нотариально заверенную копию (оригиналы после сверки возвращается претенденту);</w:t>
      </w:r>
    </w:p>
    <w:bookmarkEnd w:id="32"/>
    <w:bookmarkStart w:name="z41" w:id="33"/>
    <w:p>
      <w:pPr>
        <w:spacing w:after="0"/>
        <w:ind w:left="0"/>
        <w:jc w:val="both"/>
      </w:pPr>
      <w:r>
        <w:rPr>
          <w:rFonts w:ascii="Times New Roman"/>
          <w:b w:val="false"/>
          <w:i w:val="false"/>
          <w:color w:val="000000"/>
          <w:sz w:val="28"/>
        </w:rPr>
        <w:t xml:space="preserve">
      3) оригинал и копию документа об образовании, в случае не предоставления оригинала, нотариально заверенную копию (после сверки оригинал возвращается претенденту): </w:t>
      </w:r>
    </w:p>
    <w:bookmarkEnd w:id="33"/>
    <w:bookmarkStart w:name="z42" w:id="34"/>
    <w:p>
      <w:pPr>
        <w:spacing w:after="0"/>
        <w:ind w:left="0"/>
        <w:jc w:val="both"/>
      </w:pPr>
      <w:r>
        <w:rPr>
          <w:rFonts w:ascii="Times New Roman"/>
          <w:b w:val="false"/>
          <w:i w:val="false"/>
          <w:color w:val="000000"/>
          <w:sz w:val="28"/>
        </w:rPr>
        <w:t>
      для обучения по программе "Бакалавриат":</w:t>
      </w:r>
    </w:p>
    <w:bookmarkEnd w:id="34"/>
    <w:bookmarkStart w:name="z43" w:id="35"/>
    <w:p>
      <w:pPr>
        <w:spacing w:after="0"/>
        <w:ind w:left="0"/>
        <w:jc w:val="both"/>
      </w:pPr>
      <w:r>
        <w:rPr>
          <w:rFonts w:ascii="Times New Roman"/>
          <w:b w:val="false"/>
          <w:i w:val="false"/>
          <w:color w:val="000000"/>
          <w:sz w:val="28"/>
        </w:rPr>
        <w:t>
      аттестат с приложением или свидетельство с приложением об основном среднем образовании, справка о статусе обучающегося с табелем или транскриптом об успеваемости за текущий год обучения по программе среднего специального образования или диплом о специальном среднем образовании с приложением;</w:t>
      </w:r>
    </w:p>
    <w:bookmarkEnd w:id="35"/>
    <w:bookmarkStart w:name="z44" w:id="36"/>
    <w:p>
      <w:pPr>
        <w:spacing w:after="0"/>
        <w:ind w:left="0"/>
        <w:jc w:val="both"/>
      </w:pPr>
      <w:r>
        <w:rPr>
          <w:rFonts w:ascii="Times New Roman"/>
          <w:b w:val="false"/>
          <w:i w:val="false"/>
          <w:color w:val="000000"/>
          <w:sz w:val="28"/>
        </w:rPr>
        <w:t>
      для обучения по программе "Магистратура"/"Резидентура":</w:t>
      </w:r>
    </w:p>
    <w:bookmarkEnd w:id="36"/>
    <w:bookmarkStart w:name="z45" w:id="37"/>
    <w:p>
      <w:pPr>
        <w:spacing w:after="0"/>
        <w:ind w:left="0"/>
        <w:jc w:val="both"/>
      </w:pPr>
      <w:r>
        <w:rPr>
          <w:rFonts w:ascii="Times New Roman"/>
          <w:b w:val="false"/>
          <w:i w:val="false"/>
          <w:color w:val="000000"/>
          <w:sz w:val="28"/>
        </w:rPr>
        <w:t>
      диплом бакалавра/специалиста с приложением или справка о статусе обучающегося с транскриптом об успеваемости за текущий год;</w:t>
      </w:r>
    </w:p>
    <w:bookmarkEnd w:id="37"/>
    <w:bookmarkStart w:name="z46" w:id="38"/>
    <w:p>
      <w:pPr>
        <w:spacing w:after="0"/>
        <w:ind w:left="0"/>
        <w:jc w:val="both"/>
      </w:pPr>
      <w:r>
        <w:rPr>
          <w:rFonts w:ascii="Times New Roman"/>
          <w:b w:val="false"/>
          <w:i w:val="false"/>
          <w:color w:val="000000"/>
          <w:sz w:val="28"/>
        </w:rPr>
        <w:t>
      для обучения по программе "Докторантура":</w:t>
      </w:r>
    </w:p>
    <w:bookmarkEnd w:id="38"/>
    <w:bookmarkStart w:name="z47" w:id="39"/>
    <w:p>
      <w:pPr>
        <w:spacing w:after="0"/>
        <w:ind w:left="0"/>
        <w:jc w:val="both"/>
      </w:pPr>
      <w:r>
        <w:rPr>
          <w:rFonts w:ascii="Times New Roman"/>
          <w:b w:val="false"/>
          <w:i w:val="false"/>
          <w:color w:val="000000"/>
          <w:sz w:val="28"/>
        </w:rPr>
        <w:t xml:space="preserve">
      диплом магистра с приложением или справка о статусе обучающегося с транскриптом об успеваемости за текущий год. </w:t>
      </w:r>
    </w:p>
    <w:bookmarkEnd w:id="39"/>
    <w:bookmarkStart w:name="z48" w:id="40"/>
    <w:p>
      <w:pPr>
        <w:spacing w:after="0"/>
        <w:ind w:left="0"/>
        <w:jc w:val="both"/>
      </w:pPr>
      <w:r>
        <w:rPr>
          <w:rFonts w:ascii="Times New Roman"/>
          <w:b w:val="false"/>
          <w:i w:val="false"/>
          <w:color w:val="000000"/>
          <w:sz w:val="28"/>
        </w:rPr>
        <w:t>
      В случае выдачи документов зарубежными организациями образования претендент предоставляет нотариально заверенный перевод документа об образовании;</w:t>
      </w:r>
    </w:p>
    <w:bookmarkEnd w:id="40"/>
    <w:bookmarkStart w:name="z49" w:id="41"/>
    <w:p>
      <w:pPr>
        <w:spacing w:after="0"/>
        <w:ind w:left="0"/>
        <w:jc w:val="both"/>
      </w:pPr>
      <w:r>
        <w:rPr>
          <w:rFonts w:ascii="Times New Roman"/>
          <w:b w:val="false"/>
          <w:i w:val="false"/>
          <w:color w:val="000000"/>
          <w:sz w:val="28"/>
        </w:rPr>
        <w:t>
      4) документ, подтверждающий знание иностранного языка соответствующее языку обучения с предоставлением оригинала для сверки (по требованию принимающей стороны) при наличии.</w:t>
      </w:r>
    </w:p>
    <w:bookmarkEnd w:id="41"/>
    <w:bookmarkStart w:name="z50" w:id="42"/>
    <w:p>
      <w:pPr>
        <w:spacing w:after="0"/>
        <w:ind w:left="0"/>
        <w:jc w:val="both"/>
      </w:pPr>
      <w:r>
        <w:rPr>
          <w:rFonts w:ascii="Times New Roman"/>
          <w:b w:val="false"/>
          <w:i w:val="false"/>
          <w:color w:val="000000"/>
          <w:sz w:val="28"/>
        </w:rPr>
        <w:t>
      В случае предоставления принимающей стороной языкового обучения, документ, подтверждающий знание иностранного языка, не требуется;</w:t>
      </w:r>
    </w:p>
    <w:bookmarkEnd w:id="42"/>
    <w:bookmarkStart w:name="z51" w:id="43"/>
    <w:p>
      <w:pPr>
        <w:spacing w:after="0"/>
        <w:ind w:left="0"/>
        <w:jc w:val="both"/>
      </w:pPr>
      <w:r>
        <w:rPr>
          <w:rFonts w:ascii="Times New Roman"/>
          <w:b w:val="false"/>
          <w:i w:val="false"/>
          <w:color w:val="000000"/>
          <w:sz w:val="28"/>
        </w:rPr>
        <w:t xml:space="preserve">
      5) медицинскую справку (для выезжающего за границу) по форме № 082/у,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выданную в текущем году на момент подачи (оригинал или нотариально заверенная копия);</w:t>
      </w:r>
    </w:p>
    <w:bookmarkEnd w:id="43"/>
    <w:bookmarkStart w:name="z52" w:id="44"/>
    <w:p>
      <w:pPr>
        <w:spacing w:after="0"/>
        <w:ind w:left="0"/>
        <w:jc w:val="both"/>
      </w:pPr>
      <w:r>
        <w:rPr>
          <w:rFonts w:ascii="Times New Roman"/>
          <w:b w:val="false"/>
          <w:i w:val="false"/>
          <w:color w:val="000000"/>
          <w:sz w:val="28"/>
        </w:rPr>
        <w:t>
      6) копии грамот, сертификатов, дипломов по выбранному направлению обучения, полученное за участие в мероприятии республиканского или международного уровня (при наличии);</w:t>
      </w:r>
    </w:p>
    <w:bookmarkEnd w:id="44"/>
    <w:bookmarkStart w:name="z53" w:id="45"/>
    <w:p>
      <w:pPr>
        <w:spacing w:after="0"/>
        <w:ind w:left="0"/>
        <w:jc w:val="both"/>
      </w:pPr>
      <w:r>
        <w:rPr>
          <w:rFonts w:ascii="Times New Roman"/>
          <w:b w:val="false"/>
          <w:i w:val="false"/>
          <w:color w:val="000000"/>
          <w:sz w:val="28"/>
        </w:rPr>
        <w:t>
      7) перечень научных публикаций или учебно-методических (научных) разработок (при их наличии) для обучения по программе "Докторантура";</w:t>
      </w:r>
    </w:p>
    <w:bookmarkEnd w:id="45"/>
    <w:bookmarkStart w:name="z54" w:id="46"/>
    <w:p>
      <w:pPr>
        <w:spacing w:after="0"/>
        <w:ind w:left="0"/>
        <w:jc w:val="both"/>
      </w:pPr>
      <w:r>
        <w:rPr>
          <w:rFonts w:ascii="Times New Roman"/>
          <w:b w:val="false"/>
          <w:i w:val="false"/>
          <w:color w:val="000000"/>
          <w:sz w:val="28"/>
        </w:rPr>
        <w:t>
      8) в случае подачи документов через представителя нотариально удостоверенную доверенность;</w:t>
      </w:r>
    </w:p>
    <w:bookmarkEnd w:id="46"/>
    <w:bookmarkStart w:name="z55" w:id="47"/>
    <w:p>
      <w:pPr>
        <w:spacing w:after="0"/>
        <w:ind w:left="0"/>
        <w:jc w:val="both"/>
      </w:pPr>
      <w:r>
        <w:rPr>
          <w:rFonts w:ascii="Times New Roman"/>
          <w:b w:val="false"/>
          <w:i w:val="false"/>
          <w:color w:val="000000"/>
          <w:sz w:val="28"/>
        </w:rPr>
        <w:t>
      9) письменное согласие законного представителя (родители, усыновители (удочерители), опекун или попечитель, приемный родитель, патронатный воспитатель) претендента на направление для обучения за рубежом (лицам не достигшим 18 лет);</w:t>
      </w:r>
    </w:p>
    <w:bookmarkEnd w:id="47"/>
    <w:bookmarkStart w:name="z56" w:id="48"/>
    <w:p>
      <w:pPr>
        <w:spacing w:after="0"/>
        <w:ind w:left="0"/>
        <w:jc w:val="both"/>
      </w:pPr>
      <w:r>
        <w:rPr>
          <w:rFonts w:ascii="Times New Roman"/>
          <w:b w:val="false"/>
          <w:i w:val="false"/>
          <w:color w:val="000000"/>
          <w:sz w:val="28"/>
        </w:rPr>
        <w:t>
      10) копию и оригинал документа, подтверждающего факт принадлежности к категориям лиц, указанных в пункте 14 настоящих Правил (оригинал после сверки возвращается претенденту):</w:t>
      </w:r>
    </w:p>
    <w:bookmarkEnd w:id="48"/>
    <w:bookmarkStart w:name="z57" w:id="49"/>
    <w:p>
      <w:pPr>
        <w:spacing w:after="0"/>
        <w:ind w:left="0"/>
        <w:jc w:val="both"/>
      </w:pPr>
      <w:r>
        <w:rPr>
          <w:rFonts w:ascii="Times New Roman"/>
          <w:b w:val="false"/>
          <w:i w:val="false"/>
          <w:color w:val="000000"/>
          <w:sz w:val="28"/>
        </w:rPr>
        <w:t>
      дети-сироты и дети, оставшиеся без попечения родителей – копия документа, подтверждающего отсутствие родителей у ребенка;</w:t>
      </w:r>
    </w:p>
    <w:bookmarkEnd w:id="49"/>
    <w:bookmarkStart w:name="z58" w:id="50"/>
    <w:p>
      <w:pPr>
        <w:spacing w:after="0"/>
        <w:ind w:left="0"/>
        <w:jc w:val="both"/>
      </w:pPr>
      <w:r>
        <w:rPr>
          <w:rFonts w:ascii="Times New Roman"/>
          <w:b w:val="false"/>
          <w:i w:val="false"/>
          <w:color w:val="000000"/>
          <w:sz w:val="28"/>
        </w:rPr>
        <w:t xml:space="preserve">
      инвалиды с детства и дети-инвалиды – копия справки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bookmarkEnd w:id="50"/>
    <w:bookmarkStart w:name="z59" w:id="51"/>
    <w:p>
      <w:pPr>
        <w:spacing w:after="0"/>
        <w:ind w:left="0"/>
        <w:jc w:val="both"/>
      </w:pPr>
      <w:r>
        <w:rPr>
          <w:rFonts w:ascii="Times New Roman"/>
          <w:b w:val="false"/>
          <w:i w:val="false"/>
          <w:color w:val="000000"/>
          <w:sz w:val="28"/>
        </w:rPr>
        <w:t>
      дети из многодетных семей – копии свидетельств о рождении четырех и более совместно проживающих несовершеннолетних детей или копия решения суда об усыновлении, адресные справки на всех совместно проживающих несовершеннолетних детей;</w:t>
      </w:r>
    </w:p>
    <w:bookmarkEnd w:id="51"/>
    <w:bookmarkStart w:name="z60" w:id="52"/>
    <w:p>
      <w:pPr>
        <w:spacing w:after="0"/>
        <w:ind w:left="0"/>
        <w:jc w:val="both"/>
      </w:pPr>
      <w:r>
        <w:rPr>
          <w:rFonts w:ascii="Times New Roman"/>
          <w:b w:val="false"/>
          <w:i w:val="false"/>
          <w:color w:val="000000"/>
          <w:sz w:val="28"/>
        </w:rPr>
        <w:t>
      11) приглашение иностранного вуза, при наличии.</w:t>
      </w:r>
    </w:p>
    <w:bookmarkEnd w:id="52"/>
    <w:bookmarkStart w:name="z61" w:id="53"/>
    <w:p>
      <w:pPr>
        <w:spacing w:after="0"/>
        <w:ind w:left="0"/>
        <w:jc w:val="both"/>
      </w:pPr>
      <w:r>
        <w:rPr>
          <w:rFonts w:ascii="Times New Roman"/>
          <w:b w:val="false"/>
          <w:i w:val="false"/>
          <w:color w:val="000000"/>
          <w:sz w:val="28"/>
        </w:rPr>
        <w:t>
      9. Отбор претендентов на обучение за рубежом в рамках международных договоров в области образования путем проведения персонального собеседования, в том числе онлайн собеседования осуществляет Конкурсная комиссия.</w:t>
      </w:r>
    </w:p>
    <w:bookmarkEnd w:id="53"/>
    <w:bookmarkStart w:name="z62" w:id="54"/>
    <w:p>
      <w:pPr>
        <w:spacing w:after="0"/>
        <w:ind w:left="0"/>
        <w:jc w:val="both"/>
      </w:pPr>
      <w:r>
        <w:rPr>
          <w:rFonts w:ascii="Times New Roman"/>
          <w:b w:val="false"/>
          <w:i w:val="false"/>
          <w:color w:val="000000"/>
          <w:sz w:val="28"/>
        </w:rPr>
        <w:t>
      10. Конкурсная комиссия является коллегиальным органом и проводит отбор претендентов рекомендуемых для обучения за рубежом и включаемых в резервный список претендентов в рамках договоров и соглашений, заключенных между правительствами или ведомствами Республики Казахстан и зарубежных стран.</w:t>
      </w:r>
    </w:p>
    <w:bookmarkEnd w:id="54"/>
    <w:bookmarkStart w:name="z63" w:id="55"/>
    <w:p>
      <w:pPr>
        <w:spacing w:after="0"/>
        <w:ind w:left="0"/>
        <w:jc w:val="both"/>
      </w:pPr>
      <w:r>
        <w:rPr>
          <w:rFonts w:ascii="Times New Roman"/>
          <w:b w:val="false"/>
          <w:i w:val="false"/>
          <w:color w:val="000000"/>
          <w:sz w:val="28"/>
        </w:rPr>
        <w:t>
      11. Состав конкурсной комиссии состоит из нечетного числа членов и утверждается приказом Уполномоченного органа в области образования.</w:t>
      </w:r>
    </w:p>
    <w:bookmarkEnd w:id="55"/>
    <w:bookmarkStart w:name="z64" w:id="56"/>
    <w:p>
      <w:pPr>
        <w:spacing w:after="0"/>
        <w:ind w:left="0"/>
        <w:jc w:val="both"/>
      </w:pPr>
      <w:r>
        <w:rPr>
          <w:rFonts w:ascii="Times New Roman"/>
          <w:b w:val="false"/>
          <w:i w:val="false"/>
          <w:color w:val="000000"/>
          <w:sz w:val="28"/>
        </w:rPr>
        <w:t>
      В состав конкурсной комиссии входят депутаты Сената и Мажилиса Парламента Республики Казахстан, представители государственных органов, неправительственных, общественных, научных и других организаций, а также ученые и специалисты.</w:t>
      </w:r>
    </w:p>
    <w:bookmarkEnd w:id="56"/>
    <w:bookmarkStart w:name="z65" w:id="57"/>
    <w:p>
      <w:pPr>
        <w:spacing w:after="0"/>
        <w:ind w:left="0"/>
        <w:jc w:val="both"/>
      </w:pPr>
      <w:r>
        <w:rPr>
          <w:rFonts w:ascii="Times New Roman"/>
          <w:b w:val="false"/>
          <w:i w:val="false"/>
          <w:color w:val="000000"/>
          <w:sz w:val="28"/>
        </w:rPr>
        <w:t>
      Из состава конкурсной комиссии большинством голосов членов избирается председатель.</w:t>
      </w:r>
    </w:p>
    <w:bookmarkEnd w:id="57"/>
    <w:bookmarkStart w:name="z66" w:id="58"/>
    <w:p>
      <w:pPr>
        <w:spacing w:after="0"/>
        <w:ind w:left="0"/>
        <w:jc w:val="both"/>
      </w:pPr>
      <w:r>
        <w:rPr>
          <w:rFonts w:ascii="Times New Roman"/>
          <w:b w:val="false"/>
          <w:i w:val="false"/>
          <w:color w:val="000000"/>
          <w:sz w:val="28"/>
        </w:rPr>
        <w:t>
      Секретарь конкурсной комиссии не имеет права голоса.</w:t>
      </w:r>
    </w:p>
    <w:bookmarkEnd w:id="58"/>
    <w:bookmarkStart w:name="z67" w:id="59"/>
    <w:p>
      <w:pPr>
        <w:spacing w:after="0"/>
        <w:ind w:left="0"/>
        <w:jc w:val="both"/>
      </w:pPr>
      <w:r>
        <w:rPr>
          <w:rFonts w:ascii="Times New Roman"/>
          <w:b w:val="false"/>
          <w:i w:val="false"/>
          <w:color w:val="000000"/>
          <w:sz w:val="28"/>
        </w:rPr>
        <w:t>
      12. Конкурсная комиссия проводит персональное собеседование с претендентами не позднее 15 (пятнадцать) рабочих дней со дня окончания приема документов для участия в конкурсе на обучение за рубежом в рамках международных договоров в области образования. Персональное собеседование проводится членами Конкурсной комиссии по направлению специальности.</w:t>
      </w:r>
    </w:p>
    <w:bookmarkEnd w:id="59"/>
    <w:bookmarkStart w:name="z68" w:id="60"/>
    <w:p>
      <w:pPr>
        <w:spacing w:after="0"/>
        <w:ind w:left="0"/>
        <w:jc w:val="both"/>
      </w:pPr>
      <w:r>
        <w:rPr>
          <w:rFonts w:ascii="Times New Roman"/>
          <w:b w:val="false"/>
          <w:i w:val="false"/>
          <w:color w:val="000000"/>
          <w:sz w:val="28"/>
        </w:rPr>
        <w:t>
      13. По результатам собеседования большинством голосов конкурсная комиссия утверждает список рекомендованных претендентов и резервный список. Количество претендентов в резервном списке не должен превышать 30 (тридцати) процентов от количества выделенных мест.</w:t>
      </w:r>
    </w:p>
    <w:bookmarkEnd w:id="60"/>
    <w:bookmarkStart w:name="z69" w:id="61"/>
    <w:p>
      <w:pPr>
        <w:spacing w:after="0"/>
        <w:ind w:left="0"/>
        <w:jc w:val="both"/>
      </w:pPr>
      <w:r>
        <w:rPr>
          <w:rFonts w:ascii="Times New Roman"/>
          <w:b w:val="false"/>
          <w:i w:val="false"/>
          <w:color w:val="000000"/>
          <w:sz w:val="28"/>
        </w:rPr>
        <w:t>
      14. При отборе претендентов на обучение за рубежом в рамках международных договоров преимущество имеют:</w:t>
      </w:r>
    </w:p>
    <w:bookmarkEnd w:id="61"/>
    <w:bookmarkStart w:name="z70" w:id="62"/>
    <w:p>
      <w:pPr>
        <w:spacing w:after="0"/>
        <w:ind w:left="0"/>
        <w:jc w:val="both"/>
      </w:pPr>
      <w:r>
        <w:rPr>
          <w:rFonts w:ascii="Times New Roman"/>
          <w:b w:val="false"/>
          <w:i w:val="false"/>
          <w:color w:val="000000"/>
          <w:sz w:val="28"/>
        </w:rPr>
        <w:t>
      1) дети-сироты и дети, оставшиеся без попечения родителей;</w:t>
      </w:r>
    </w:p>
    <w:bookmarkEnd w:id="62"/>
    <w:bookmarkStart w:name="z71" w:id="63"/>
    <w:p>
      <w:pPr>
        <w:spacing w:after="0"/>
        <w:ind w:left="0"/>
        <w:jc w:val="both"/>
      </w:pPr>
      <w:r>
        <w:rPr>
          <w:rFonts w:ascii="Times New Roman"/>
          <w:b w:val="false"/>
          <w:i w:val="false"/>
          <w:color w:val="000000"/>
          <w:sz w:val="28"/>
        </w:rPr>
        <w:t xml:space="preserve">
      2) инвалиды с детства и дети-инвалиды, которым согласно медицинскому заключению не противопоказано обучение в соответствующих зарубежных организациях образования, представившие медицинскую справку (для выезжающего за границу) по форме № 082/у,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 6697);</w:t>
      </w:r>
    </w:p>
    <w:bookmarkEnd w:id="63"/>
    <w:bookmarkStart w:name="z72" w:id="64"/>
    <w:p>
      <w:pPr>
        <w:spacing w:after="0"/>
        <w:ind w:left="0"/>
        <w:jc w:val="both"/>
      </w:pPr>
      <w:r>
        <w:rPr>
          <w:rFonts w:ascii="Times New Roman"/>
          <w:b w:val="false"/>
          <w:i w:val="false"/>
          <w:color w:val="000000"/>
          <w:sz w:val="28"/>
        </w:rPr>
        <w:t>
      3) дети из многодетных семей;</w:t>
      </w:r>
    </w:p>
    <w:bookmarkEnd w:id="64"/>
    <w:bookmarkStart w:name="z73" w:id="65"/>
    <w:p>
      <w:pPr>
        <w:spacing w:after="0"/>
        <w:ind w:left="0"/>
        <w:jc w:val="both"/>
      </w:pPr>
      <w:r>
        <w:rPr>
          <w:rFonts w:ascii="Times New Roman"/>
          <w:b w:val="false"/>
          <w:i w:val="false"/>
          <w:color w:val="000000"/>
          <w:sz w:val="28"/>
        </w:rPr>
        <w:t>
      4) претенденты, имеющие приглашение от иностранных вузов.</w:t>
      </w:r>
    </w:p>
    <w:bookmarkEnd w:id="65"/>
    <w:bookmarkStart w:name="z74" w:id="66"/>
    <w:p>
      <w:pPr>
        <w:spacing w:after="0"/>
        <w:ind w:left="0"/>
        <w:jc w:val="both"/>
      </w:pPr>
      <w:r>
        <w:rPr>
          <w:rFonts w:ascii="Times New Roman"/>
          <w:b w:val="false"/>
          <w:i w:val="false"/>
          <w:color w:val="000000"/>
          <w:sz w:val="28"/>
        </w:rPr>
        <w:t>
      15. При отборе претендентов учитывается приоритет направления специальностей в следующей последовательности:</w:t>
      </w:r>
    </w:p>
    <w:bookmarkEnd w:id="66"/>
    <w:bookmarkStart w:name="z75" w:id="67"/>
    <w:p>
      <w:pPr>
        <w:spacing w:after="0"/>
        <w:ind w:left="0"/>
        <w:jc w:val="both"/>
      </w:pPr>
      <w:r>
        <w:rPr>
          <w:rFonts w:ascii="Times New Roman"/>
          <w:b w:val="false"/>
          <w:i w:val="false"/>
          <w:color w:val="000000"/>
          <w:sz w:val="28"/>
        </w:rPr>
        <w:t>
      1) медицинские науки;</w:t>
      </w:r>
    </w:p>
    <w:bookmarkEnd w:id="67"/>
    <w:bookmarkStart w:name="z76" w:id="68"/>
    <w:p>
      <w:pPr>
        <w:spacing w:after="0"/>
        <w:ind w:left="0"/>
        <w:jc w:val="both"/>
      </w:pPr>
      <w:r>
        <w:rPr>
          <w:rFonts w:ascii="Times New Roman"/>
          <w:b w:val="false"/>
          <w:i w:val="false"/>
          <w:color w:val="000000"/>
          <w:sz w:val="28"/>
        </w:rPr>
        <w:t>
      2) технические науки;</w:t>
      </w:r>
    </w:p>
    <w:bookmarkEnd w:id="68"/>
    <w:bookmarkStart w:name="z77" w:id="69"/>
    <w:p>
      <w:pPr>
        <w:spacing w:after="0"/>
        <w:ind w:left="0"/>
        <w:jc w:val="both"/>
      </w:pPr>
      <w:r>
        <w:rPr>
          <w:rFonts w:ascii="Times New Roman"/>
          <w:b w:val="false"/>
          <w:i w:val="false"/>
          <w:color w:val="000000"/>
          <w:sz w:val="28"/>
        </w:rPr>
        <w:t>
      3) гуманитарные и другие науки.</w:t>
      </w:r>
    </w:p>
    <w:bookmarkEnd w:id="69"/>
    <w:bookmarkStart w:name="z78" w:id="70"/>
    <w:p>
      <w:pPr>
        <w:spacing w:after="0"/>
        <w:ind w:left="0"/>
        <w:jc w:val="both"/>
      </w:pPr>
      <w:r>
        <w:rPr>
          <w:rFonts w:ascii="Times New Roman"/>
          <w:b w:val="false"/>
          <w:i w:val="false"/>
          <w:color w:val="000000"/>
          <w:sz w:val="28"/>
        </w:rPr>
        <w:t>
      16. Администратор заключает договор с лицами, направленными на обучение в рамках международных договоров в области образования.</w:t>
      </w:r>
    </w:p>
    <w:bookmarkEnd w:id="70"/>
    <w:bookmarkStart w:name="z79" w:id="71"/>
    <w:p>
      <w:pPr>
        <w:spacing w:after="0"/>
        <w:ind w:left="0"/>
        <w:jc w:val="both"/>
      </w:pPr>
      <w:r>
        <w:rPr>
          <w:rFonts w:ascii="Times New Roman"/>
          <w:b w:val="false"/>
          <w:i w:val="false"/>
          <w:color w:val="000000"/>
          <w:sz w:val="28"/>
        </w:rPr>
        <w:t>
      17. Лица, направленные на обучение в рамках международных договоров в области образования, информируют на ежегодной основе Администратора об окончании академического периода обучения путем предоставления транскрипта.</w:t>
      </w:r>
    </w:p>
    <w:bookmarkEnd w:id="71"/>
    <w:bookmarkStart w:name="z80" w:id="72"/>
    <w:p>
      <w:pPr>
        <w:spacing w:after="0"/>
        <w:ind w:left="0"/>
        <w:jc w:val="both"/>
      </w:pPr>
      <w:r>
        <w:rPr>
          <w:rFonts w:ascii="Times New Roman"/>
          <w:b w:val="false"/>
          <w:i w:val="false"/>
          <w:color w:val="000000"/>
          <w:sz w:val="28"/>
        </w:rPr>
        <w:t>
      18. Администратор в течение 5 (пяти) рабочих дней со дня проведения отбора претендентов передает список рекомендованных претендентов и резервный список Уполномоченному органу в области образования для последующей передачи через дипломатические каналы принимающей стороне.</w:t>
      </w:r>
    </w:p>
    <w:bookmarkEnd w:id="72"/>
    <w:bookmarkStart w:name="z81" w:id="73"/>
    <w:p>
      <w:pPr>
        <w:spacing w:after="0"/>
        <w:ind w:left="0"/>
        <w:jc w:val="both"/>
      </w:pPr>
      <w:r>
        <w:rPr>
          <w:rFonts w:ascii="Times New Roman"/>
          <w:b w:val="false"/>
          <w:i w:val="false"/>
          <w:color w:val="000000"/>
          <w:sz w:val="28"/>
        </w:rPr>
        <w:t>
      19. Список рекомендованных претендентов и резервный список на обучение за рубеж размещается на интернет-ресурсах Уполномоченного органа в области образования и Администратора в течение двух календарных дней после проведения заседания Конкурсной комиссии.</w:t>
      </w:r>
    </w:p>
    <w:bookmarkEnd w:id="73"/>
    <w:bookmarkStart w:name="z82" w:id="74"/>
    <w:p>
      <w:pPr>
        <w:spacing w:after="0"/>
        <w:ind w:left="0"/>
        <w:jc w:val="both"/>
      </w:pPr>
      <w:r>
        <w:rPr>
          <w:rFonts w:ascii="Times New Roman"/>
          <w:b w:val="false"/>
          <w:i w:val="false"/>
          <w:color w:val="000000"/>
          <w:sz w:val="28"/>
        </w:rPr>
        <w:t>
      20. В случае отказа претендента из списка рекомендованных претендентов от обучения или проведения исследований его замещение осуществляется согласно очередности резервного списка. Заявление об отказе пишется в произвольной форме.</w:t>
      </w:r>
    </w:p>
    <w:bookmarkEnd w:id="74"/>
    <w:bookmarkStart w:name="z83" w:id="75"/>
    <w:p>
      <w:pPr>
        <w:spacing w:after="0"/>
        <w:ind w:left="0"/>
        <w:jc w:val="left"/>
      </w:pPr>
      <w:r>
        <w:rPr>
          <w:rFonts w:ascii="Times New Roman"/>
          <w:b/>
          <w:i w:val="false"/>
          <w:color w:val="000000"/>
        </w:rPr>
        <w:t xml:space="preserve"> Параграф 2. Порядок направления на обучение за рубеж в рамках академической мобильности</w:t>
      </w:r>
    </w:p>
    <w:bookmarkEnd w:id="75"/>
    <w:bookmarkStart w:name="z84" w:id="76"/>
    <w:p>
      <w:pPr>
        <w:spacing w:after="0"/>
        <w:ind w:left="0"/>
        <w:jc w:val="both"/>
      </w:pPr>
      <w:r>
        <w:rPr>
          <w:rFonts w:ascii="Times New Roman"/>
          <w:b w:val="false"/>
          <w:i w:val="false"/>
          <w:color w:val="000000"/>
          <w:sz w:val="28"/>
        </w:rPr>
        <w:t>
      21. Направление обучающихся на обучение за рубеж в рамках академической мобильности осуществляется за счет:</w:t>
      </w:r>
    </w:p>
    <w:bookmarkEnd w:id="76"/>
    <w:bookmarkStart w:name="z85" w:id="77"/>
    <w:p>
      <w:pPr>
        <w:spacing w:after="0"/>
        <w:ind w:left="0"/>
        <w:jc w:val="both"/>
      </w:pPr>
      <w:r>
        <w:rPr>
          <w:rFonts w:ascii="Times New Roman"/>
          <w:b w:val="false"/>
          <w:i w:val="false"/>
          <w:color w:val="000000"/>
          <w:sz w:val="28"/>
        </w:rPr>
        <w:t>
      1) средств республиканского бюджета;</w:t>
      </w:r>
    </w:p>
    <w:bookmarkEnd w:id="77"/>
    <w:bookmarkStart w:name="z86" w:id="78"/>
    <w:p>
      <w:pPr>
        <w:spacing w:after="0"/>
        <w:ind w:left="0"/>
        <w:jc w:val="both"/>
      </w:pPr>
      <w:r>
        <w:rPr>
          <w:rFonts w:ascii="Times New Roman"/>
          <w:b w:val="false"/>
          <w:i w:val="false"/>
          <w:color w:val="000000"/>
          <w:sz w:val="28"/>
        </w:rPr>
        <w:t>
      2) доходов, полученных высшими учебными заведениями от реализации платных услуг;</w:t>
      </w:r>
    </w:p>
    <w:bookmarkEnd w:id="78"/>
    <w:bookmarkStart w:name="z87" w:id="79"/>
    <w:p>
      <w:pPr>
        <w:spacing w:after="0"/>
        <w:ind w:left="0"/>
        <w:jc w:val="both"/>
      </w:pPr>
      <w:r>
        <w:rPr>
          <w:rFonts w:ascii="Times New Roman"/>
          <w:b w:val="false"/>
          <w:i w:val="false"/>
          <w:color w:val="000000"/>
          <w:sz w:val="28"/>
        </w:rPr>
        <w:t>
      3) грантов работодателей, социальных, академических и научных партнеров, международных и отечественных фондов и стипендий;</w:t>
      </w:r>
    </w:p>
    <w:bookmarkEnd w:id="79"/>
    <w:bookmarkStart w:name="z88" w:id="80"/>
    <w:p>
      <w:pPr>
        <w:spacing w:after="0"/>
        <w:ind w:left="0"/>
        <w:jc w:val="both"/>
      </w:pPr>
      <w:r>
        <w:rPr>
          <w:rFonts w:ascii="Times New Roman"/>
          <w:b w:val="false"/>
          <w:i w:val="false"/>
          <w:color w:val="000000"/>
          <w:sz w:val="28"/>
        </w:rPr>
        <w:t>
      4) личных средств обучающихся.</w:t>
      </w:r>
    </w:p>
    <w:bookmarkEnd w:id="80"/>
    <w:bookmarkStart w:name="z89" w:id="81"/>
    <w:p>
      <w:pPr>
        <w:spacing w:after="0"/>
        <w:ind w:left="0"/>
        <w:jc w:val="both"/>
      </w:pPr>
      <w:r>
        <w:rPr>
          <w:rFonts w:ascii="Times New Roman"/>
          <w:b w:val="false"/>
          <w:i w:val="false"/>
          <w:color w:val="000000"/>
          <w:sz w:val="28"/>
        </w:rPr>
        <w:t>
      22. Высшие учебные заведения Республики Казахстан (далее - вузы) самостоятельно определяют порядок отбора при направлении обучающихся за счет средств указанных в подпунктах 2), 3) и 4) пункта 21.</w:t>
      </w:r>
    </w:p>
    <w:bookmarkEnd w:id="81"/>
    <w:bookmarkStart w:name="z90" w:id="82"/>
    <w:p>
      <w:pPr>
        <w:spacing w:after="0"/>
        <w:ind w:left="0"/>
        <w:jc w:val="both"/>
      </w:pPr>
      <w:r>
        <w:rPr>
          <w:rFonts w:ascii="Times New Roman"/>
          <w:b w:val="false"/>
          <w:i w:val="false"/>
          <w:color w:val="000000"/>
          <w:sz w:val="28"/>
        </w:rPr>
        <w:t>
      23. Направление на обучение за рубеж в рамках академической мобильности за счет средств республиканского бюджета осуществляется уполномоченным органом в области образования и организациями образования.</w:t>
      </w:r>
    </w:p>
    <w:bookmarkEnd w:id="82"/>
    <w:bookmarkStart w:name="z91" w:id="83"/>
    <w:p>
      <w:pPr>
        <w:spacing w:after="0"/>
        <w:ind w:left="0"/>
        <w:jc w:val="both"/>
      </w:pPr>
      <w:r>
        <w:rPr>
          <w:rFonts w:ascii="Times New Roman"/>
          <w:b w:val="false"/>
          <w:i w:val="false"/>
          <w:color w:val="000000"/>
          <w:sz w:val="28"/>
        </w:rPr>
        <w:t>
      24. Для отбора претендентов, направляемых за счет средств республиканского бюджета, создается Комиссия с привлечением депутатов Парламента Республики Казахстан и независимых экспертов из неправительственных организаций, а также известных общественных деятелей в составе не менее 15 человек. Состав Комиссии утверждается приказом уполномоченного органа в области образования.</w:t>
      </w:r>
    </w:p>
    <w:bookmarkEnd w:id="83"/>
    <w:bookmarkStart w:name="z92" w:id="84"/>
    <w:p>
      <w:pPr>
        <w:spacing w:after="0"/>
        <w:ind w:left="0"/>
        <w:jc w:val="both"/>
      </w:pPr>
      <w:r>
        <w:rPr>
          <w:rFonts w:ascii="Times New Roman"/>
          <w:b w:val="false"/>
          <w:i w:val="false"/>
          <w:color w:val="000000"/>
          <w:sz w:val="28"/>
        </w:rPr>
        <w:t>
      25. Председатель Комиссии избирается из числа членов путем открытого голосования на каждый учебный год. Все члены Комиссии, включая Председателя, имеют равные голоса при принятии решения. Заседание Комиссии считается правомочным, если на нем присутствует не менее половины членов Комиссии.</w:t>
      </w:r>
    </w:p>
    <w:bookmarkEnd w:id="84"/>
    <w:bookmarkStart w:name="z93" w:id="85"/>
    <w:p>
      <w:pPr>
        <w:spacing w:after="0"/>
        <w:ind w:left="0"/>
        <w:jc w:val="both"/>
      </w:pPr>
      <w:r>
        <w:rPr>
          <w:rFonts w:ascii="Times New Roman"/>
          <w:b w:val="false"/>
          <w:i w:val="false"/>
          <w:color w:val="000000"/>
          <w:sz w:val="28"/>
        </w:rPr>
        <w:t>
      26. Основной задачей Комиссии является определение количества мест для каждого вуза, а также проведение отбора обучающихся. Работу Комиссии организует Администратор.</w:t>
      </w:r>
    </w:p>
    <w:bookmarkEnd w:id="85"/>
    <w:bookmarkStart w:name="z94" w:id="86"/>
    <w:p>
      <w:pPr>
        <w:spacing w:after="0"/>
        <w:ind w:left="0"/>
        <w:jc w:val="both"/>
      </w:pPr>
      <w:r>
        <w:rPr>
          <w:rFonts w:ascii="Times New Roman"/>
          <w:b w:val="false"/>
          <w:i w:val="false"/>
          <w:color w:val="000000"/>
          <w:sz w:val="28"/>
        </w:rPr>
        <w:t xml:space="preserve">
      27. Вузы по запросу уполномоченного органа в области образования направляют Администратору предложения для направления на обучение за рубежом в рамках академической мобильности в разрезе стран и мест в соответствии с заключенными международными договорами о сотрудничестве согласно приложению 2 к настоящим Правилам. </w:t>
      </w:r>
    </w:p>
    <w:bookmarkEnd w:id="86"/>
    <w:bookmarkStart w:name="z95" w:id="87"/>
    <w:p>
      <w:pPr>
        <w:spacing w:after="0"/>
        <w:ind w:left="0"/>
        <w:jc w:val="both"/>
      </w:pPr>
      <w:r>
        <w:rPr>
          <w:rFonts w:ascii="Times New Roman"/>
          <w:b w:val="false"/>
          <w:i w:val="false"/>
          <w:color w:val="000000"/>
          <w:sz w:val="28"/>
        </w:rPr>
        <w:t xml:space="preserve">
      28. Администратор составляет общий Список вузов, подавших заявки согласно приложению 3 к настоящим Правилам. </w:t>
      </w:r>
    </w:p>
    <w:bookmarkEnd w:id="87"/>
    <w:bookmarkStart w:name="z96" w:id="88"/>
    <w:p>
      <w:pPr>
        <w:spacing w:after="0"/>
        <w:ind w:left="0"/>
        <w:jc w:val="both"/>
      </w:pPr>
      <w:r>
        <w:rPr>
          <w:rFonts w:ascii="Times New Roman"/>
          <w:b w:val="false"/>
          <w:i w:val="false"/>
          <w:color w:val="000000"/>
          <w:sz w:val="28"/>
        </w:rPr>
        <w:t>
      29. Для определения количества мест для каждого вуза используются следующие формулы: Ci/K=Di, NxDi=ni, где Ci-контингент дневного отделения i-того вуза, K- общий контингент дневного отделения всех вузов, Di - доля i-того вуза в общем контингенте, N-общее количество мест по программе, ni-количество мест для i-того вуза.</w:t>
      </w:r>
    </w:p>
    <w:bookmarkEnd w:id="88"/>
    <w:bookmarkStart w:name="z97" w:id="89"/>
    <w:p>
      <w:pPr>
        <w:spacing w:after="0"/>
        <w:ind w:left="0"/>
        <w:jc w:val="both"/>
      </w:pPr>
      <w:r>
        <w:rPr>
          <w:rFonts w:ascii="Times New Roman"/>
          <w:b w:val="false"/>
          <w:i w:val="false"/>
          <w:color w:val="000000"/>
          <w:sz w:val="28"/>
        </w:rPr>
        <w:t>
      30. При наличии высвободившихся мест Комиссия перераспределяет места между вузами, подавшими заявки.</w:t>
      </w:r>
    </w:p>
    <w:bookmarkEnd w:id="89"/>
    <w:bookmarkStart w:name="z98" w:id="90"/>
    <w:p>
      <w:pPr>
        <w:spacing w:after="0"/>
        <w:ind w:left="0"/>
        <w:jc w:val="both"/>
      </w:pPr>
      <w:r>
        <w:rPr>
          <w:rFonts w:ascii="Times New Roman"/>
          <w:b w:val="false"/>
          <w:i w:val="false"/>
          <w:color w:val="000000"/>
          <w:sz w:val="28"/>
        </w:rPr>
        <w:t>
      31. Администратор направляет в уполномоченный орган в области образования протокол заседания Комиссии в произвольной форме.</w:t>
      </w:r>
    </w:p>
    <w:bookmarkEnd w:id="90"/>
    <w:bookmarkStart w:name="z99" w:id="91"/>
    <w:p>
      <w:pPr>
        <w:spacing w:after="0"/>
        <w:ind w:left="0"/>
        <w:jc w:val="both"/>
      </w:pPr>
      <w:r>
        <w:rPr>
          <w:rFonts w:ascii="Times New Roman"/>
          <w:b w:val="false"/>
          <w:i w:val="false"/>
          <w:color w:val="000000"/>
          <w:sz w:val="28"/>
        </w:rPr>
        <w:t>
      32. Уполномоченный орган в области образования издает приказ согласно протоколу, представленного Комиссией.</w:t>
      </w:r>
    </w:p>
    <w:bookmarkEnd w:id="91"/>
    <w:bookmarkStart w:name="z100" w:id="92"/>
    <w:p>
      <w:pPr>
        <w:spacing w:after="0"/>
        <w:ind w:left="0"/>
        <w:jc w:val="both"/>
      </w:pPr>
      <w:r>
        <w:rPr>
          <w:rFonts w:ascii="Times New Roman"/>
          <w:b w:val="false"/>
          <w:i w:val="false"/>
          <w:color w:val="000000"/>
          <w:sz w:val="28"/>
        </w:rPr>
        <w:t>
      33. Уполномоченный орган в области образования объявляет конкурс на направление на обучение за рубеж в начале учебного года.</w:t>
      </w:r>
    </w:p>
    <w:bookmarkEnd w:id="92"/>
    <w:bookmarkStart w:name="z101" w:id="93"/>
    <w:p>
      <w:pPr>
        <w:spacing w:after="0"/>
        <w:ind w:left="0"/>
        <w:jc w:val="both"/>
      </w:pPr>
      <w:r>
        <w:rPr>
          <w:rFonts w:ascii="Times New Roman"/>
          <w:b w:val="false"/>
          <w:i w:val="false"/>
          <w:color w:val="000000"/>
          <w:sz w:val="28"/>
        </w:rPr>
        <w:t xml:space="preserve">
      34. Подача документов претендентами осуществляется через портал электронного Правительства в течение 30 (тридцати) рабочих дней со дня объявления конкурса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9 апреля 2015 года № 187 (зарегистрирован в Реестре государственной регистрации нормативных правовых актов под № 13754).</w:t>
      </w:r>
    </w:p>
    <w:bookmarkEnd w:id="93"/>
    <w:bookmarkStart w:name="z102" w:id="94"/>
    <w:p>
      <w:pPr>
        <w:spacing w:after="0"/>
        <w:ind w:left="0"/>
        <w:jc w:val="both"/>
      </w:pPr>
      <w:r>
        <w:rPr>
          <w:rFonts w:ascii="Times New Roman"/>
          <w:b w:val="false"/>
          <w:i w:val="false"/>
          <w:color w:val="000000"/>
          <w:sz w:val="28"/>
        </w:rPr>
        <w:t>
      35. Подача документов, указанных в пункте 36 настоящих Правил на участие в конкурсе за счет средств республиканского бюджета осуществляется согласно международным договорам о сотрудничестве между казахстанскими вузами и зарубежными вузами-партнерами. Обучающийся принимает участие в конкурсе при наличии международных договоров о сотрудничестве между вузами.</w:t>
      </w:r>
    </w:p>
    <w:bookmarkEnd w:id="94"/>
    <w:bookmarkStart w:name="z103" w:id="95"/>
    <w:p>
      <w:pPr>
        <w:spacing w:after="0"/>
        <w:ind w:left="0"/>
        <w:jc w:val="both"/>
      </w:pPr>
      <w:r>
        <w:rPr>
          <w:rFonts w:ascii="Times New Roman"/>
          <w:b w:val="false"/>
          <w:i w:val="false"/>
          <w:color w:val="000000"/>
          <w:sz w:val="28"/>
        </w:rPr>
        <w:t>
      36. Претенденты для участия в конкурсе на обучение за рубежом за счет республиканского бюджета предоставляют следующие документы:</w:t>
      </w:r>
    </w:p>
    <w:bookmarkEnd w:id="95"/>
    <w:bookmarkStart w:name="z104" w:id="96"/>
    <w:p>
      <w:pPr>
        <w:spacing w:after="0"/>
        <w:ind w:left="0"/>
        <w:jc w:val="both"/>
      </w:pPr>
      <w:r>
        <w:rPr>
          <w:rFonts w:ascii="Times New Roman"/>
          <w:b w:val="false"/>
          <w:i w:val="false"/>
          <w:color w:val="000000"/>
          <w:sz w:val="28"/>
        </w:rPr>
        <w:t>
      1) паспорт гражданина Республики Казахстан (нотариально заверенная цветная копия);</w:t>
      </w:r>
    </w:p>
    <w:bookmarkEnd w:id="96"/>
    <w:bookmarkStart w:name="z105" w:id="97"/>
    <w:p>
      <w:pPr>
        <w:spacing w:after="0"/>
        <w:ind w:left="0"/>
        <w:jc w:val="both"/>
      </w:pPr>
      <w:r>
        <w:rPr>
          <w:rFonts w:ascii="Times New Roman"/>
          <w:b w:val="false"/>
          <w:i w:val="false"/>
          <w:color w:val="000000"/>
          <w:sz w:val="28"/>
        </w:rPr>
        <w:t xml:space="preserve">
      2) медицинская справка (для выезжающего за границу) по форме № 082/у,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РК от 23 ноября 2010 года № 907 (зарегистрирован в Реестре государственной регистрации нормативных правовых актов под № 6697);</w:t>
      </w:r>
    </w:p>
    <w:bookmarkEnd w:id="97"/>
    <w:bookmarkStart w:name="z106" w:id="98"/>
    <w:p>
      <w:pPr>
        <w:spacing w:after="0"/>
        <w:ind w:left="0"/>
        <w:jc w:val="both"/>
      </w:pPr>
      <w:r>
        <w:rPr>
          <w:rFonts w:ascii="Times New Roman"/>
          <w:b w:val="false"/>
          <w:i w:val="false"/>
          <w:color w:val="000000"/>
          <w:sz w:val="28"/>
        </w:rPr>
        <w:t>
      3) документы об образовании (нотариально заверенные цветные копии):</w:t>
      </w:r>
    </w:p>
    <w:bookmarkEnd w:id="98"/>
    <w:bookmarkStart w:name="z107" w:id="99"/>
    <w:p>
      <w:pPr>
        <w:spacing w:after="0"/>
        <w:ind w:left="0"/>
        <w:jc w:val="both"/>
      </w:pPr>
      <w:r>
        <w:rPr>
          <w:rFonts w:ascii="Times New Roman"/>
          <w:b w:val="false"/>
          <w:i w:val="false"/>
          <w:color w:val="000000"/>
          <w:sz w:val="28"/>
        </w:rPr>
        <w:t>
      для направления по программе "Бакалавриат":</w:t>
      </w:r>
    </w:p>
    <w:bookmarkEnd w:id="99"/>
    <w:bookmarkStart w:name="z108" w:id="100"/>
    <w:p>
      <w:pPr>
        <w:spacing w:after="0"/>
        <w:ind w:left="0"/>
        <w:jc w:val="both"/>
      </w:pPr>
      <w:r>
        <w:rPr>
          <w:rFonts w:ascii="Times New Roman"/>
          <w:b w:val="false"/>
          <w:i w:val="false"/>
          <w:color w:val="000000"/>
          <w:sz w:val="28"/>
        </w:rPr>
        <w:t>
      транскрипт о текущей успеваемости;</w:t>
      </w:r>
    </w:p>
    <w:bookmarkEnd w:id="100"/>
    <w:bookmarkStart w:name="z109" w:id="101"/>
    <w:p>
      <w:pPr>
        <w:spacing w:after="0"/>
        <w:ind w:left="0"/>
        <w:jc w:val="both"/>
      </w:pPr>
      <w:r>
        <w:rPr>
          <w:rFonts w:ascii="Times New Roman"/>
          <w:b w:val="false"/>
          <w:i w:val="false"/>
          <w:color w:val="000000"/>
          <w:sz w:val="28"/>
        </w:rPr>
        <w:t>
      для направления по программе "Магистратура":</w:t>
      </w:r>
    </w:p>
    <w:bookmarkEnd w:id="101"/>
    <w:bookmarkStart w:name="z110" w:id="102"/>
    <w:p>
      <w:pPr>
        <w:spacing w:after="0"/>
        <w:ind w:left="0"/>
        <w:jc w:val="both"/>
      </w:pPr>
      <w:r>
        <w:rPr>
          <w:rFonts w:ascii="Times New Roman"/>
          <w:b w:val="false"/>
          <w:i w:val="false"/>
          <w:color w:val="000000"/>
          <w:sz w:val="28"/>
        </w:rPr>
        <w:t>
      диплом бакалавра/специалиста с приложением и транскрипт о текущей успеваемости;</w:t>
      </w:r>
    </w:p>
    <w:bookmarkEnd w:id="102"/>
    <w:bookmarkStart w:name="z111" w:id="103"/>
    <w:p>
      <w:pPr>
        <w:spacing w:after="0"/>
        <w:ind w:left="0"/>
        <w:jc w:val="both"/>
      </w:pPr>
      <w:r>
        <w:rPr>
          <w:rFonts w:ascii="Times New Roman"/>
          <w:b w:val="false"/>
          <w:i w:val="false"/>
          <w:color w:val="000000"/>
          <w:sz w:val="28"/>
        </w:rPr>
        <w:t>
      для направления по программе "Резидентура":</w:t>
      </w:r>
    </w:p>
    <w:bookmarkEnd w:id="103"/>
    <w:bookmarkStart w:name="z112" w:id="104"/>
    <w:p>
      <w:pPr>
        <w:spacing w:after="0"/>
        <w:ind w:left="0"/>
        <w:jc w:val="both"/>
      </w:pPr>
      <w:r>
        <w:rPr>
          <w:rFonts w:ascii="Times New Roman"/>
          <w:b w:val="false"/>
          <w:i w:val="false"/>
          <w:color w:val="000000"/>
          <w:sz w:val="28"/>
        </w:rPr>
        <w:t>
      диплом бакалавра/специалиста с приложением, свидетельство об окончании интернатуры с приложением и транскрипт о текущей успеваемости;</w:t>
      </w:r>
    </w:p>
    <w:bookmarkEnd w:id="104"/>
    <w:bookmarkStart w:name="z113" w:id="105"/>
    <w:p>
      <w:pPr>
        <w:spacing w:after="0"/>
        <w:ind w:left="0"/>
        <w:jc w:val="both"/>
      </w:pPr>
      <w:r>
        <w:rPr>
          <w:rFonts w:ascii="Times New Roman"/>
          <w:b w:val="false"/>
          <w:i w:val="false"/>
          <w:color w:val="000000"/>
          <w:sz w:val="28"/>
        </w:rPr>
        <w:t>
      для направления по программе "Докторантура":</w:t>
      </w:r>
    </w:p>
    <w:bookmarkEnd w:id="105"/>
    <w:bookmarkStart w:name="z114" w:id="106"/>
    <w:p>
      <w:pPr>
        <w:spacing w:after="0"/>
        <w:ind w:left="0"/>
        <w:jc w:val="both"/>
      </w:pPr>
      <w:r>
        <w:rPr>
          <w:rFonts w:ascii="Times New Roman"/>
          <w:b w:val="false"/>
          <w:i w:val="false"/>
          <w:color w:val="000000"/>
          <w:sz w:val="28"/>
        </w:rPr>
        <w:t>
      диплом магистра с приложением или свидетельство об окончании резидентуры с приложеним и выписка из заседания кафедры об актуальности научной диссертации и необходимости направления на обучение;</w:t>
      </w:r>
    </w:p>
    <w:bookmarkEnd w:id="106"/>
    <w:bookmarkStart w:name="z115" w:id="107"/>
    <w:p>
      <w:pPr>
        <w:spacing w:after="0"/>
        <w:ind w:left="0"/>
        <w:jc w:val="both"/>
      </w:pPr>
      <w:r>
        <w:rPr>
          <w:rFonts w:ascii="Times New Roman"/>
          <w:b w:val="false"/>
          <w:i w:val="false"/>
          <w:color w:val="000000"/>
          <w:sz w:val="28"/>
        </w:rPr>
        <w:t>
      4) международно признанный сертификат, подтверждающий уровень владения английским языком (IELTS, TOEFL);</w:t>
      </w:r>
    </w:p>
    <w:bookmarkEnd w:id="107"/>
    <w:bookmarkStart w:name="z116" w:id="108"/>
    <w:p>
      <w:pPr>
        <w:spacing w:after="0"/>
        <w:ind w:left="0"/>
        <w:jc w:val="both"/>
      </w:pPr>
      <w:r>
        <w:rPr>
          <w:rFonts w:ascii="Times New Roman"/>
          <w:b w:val="false"/>
          <w:i w:val="false"/>
          <w:color w:val="000000"/>
          <w:sz w:val="28"/>
        </w:rPr>
        <w:t>
      5) письменное согласие родителей, опекунов, законных представителей претендента, не достигшего восемнадцатилетнего возраста, на период более 2 (двух) месяцев;</w:t>
      </w:r>
    </w:p>
    <w:bookmarkEnd w:id="108"/>
    <w:bookmarkStart w:name="z117" w:id="109"/>
    <w:p>
      <w:pPr>
        <w:spacing w:after="0"/>
        <w:ind w:left="0"/>
        <w:jc w:val="both"/>
      </w:pPr>
      <w:r>
        <w:rPr>
          <w:rFonts w:ascii="Times New Roman"/>
          <w:b w:val="false"/>
          <w:i w:val="false"/>
          <w:color w:val="000000"/>
          <w:sz w:val="28"/>
        </w:rPr>
        <w:t>
      6) копии грамот, сертификатов, дипломов, благодарственных писем (при их наличии, по специализации, заверенные нотариально и переведҰнные на государственный или русский языки;</w:t>
      </w:r>
    </w:p>
    <w:bookmarkEnd w:id="109"/>
    <w:bookmarkStart w:name="z118" w:id="110"/>
    <w:p>
      <w:pPr>
        <w:spacing w:after="0"/>
        <w:ind w:left="0"/>
        <w:jc w:val="both"/>
      </w:pPr>
      <w:r>
        <w:rPr>
          <w:rFonts w:ascii="Times New Roman"/>
          <w:b w:val="false"/>
          <w:i w:val="false"/>
          <w:color w:val="000000"/>
          <w:sz w:val="28"/>
        </w:rPr>
        <w:t>
      7) копии свидетельств о рождении четырех и более совместно проживающих несовершеннолетних детей или копия решения суда об усыновлении, адресные справки на всех совместно проживающих несовершеннолетних детей, для подтверждения многодетности семьи студента;</w:t>
      </w:r>
    </w:p>
    <w:bookmarkEnd w:id="110"/>
    <w:bookmarkStart w:name="z119" w:id="111"/>
    <w:p>
      <w:pPr>
        <w:spacing w:after="0"/>
        <w:ind w:left="0"/>
        <w:jc w:val="both"/>
      </w:pPr>
      <w:r>
        <w:rPr>
          <w:rFonts w:ascii="Times New Roman"/>
          <w:b w:val="false"/>
          <w:i w:val="false"/>
          <w:color w:val="000000"/>
          <w:sz w:val="28"/>
        </w:rPr>
        <w:t xml:space="preserve">
      8) документ, подтверждающий отсутствие родителей у студента (для категории студентов, относящихся к сиротам или к студентам, оставшиеся без попечения родителей (при наличии); </w:t>
      </w:r>
    </w:p>
    <w:bookmarkEnd w:id="111"/>
    <w:bookmarkStart w:name="z120" w:id="112"/>
    <w:p>
      <w:pPr>
        <w:spacing w:after="0"/>
        <w:ind w:left="0"/>
        <w:jc w:val="both"/>
      </w:pPr>
      <w:r>
        <w:rPr>
          <w:rFonts w:ascii="Times New Roman"/>
          <w:b w:val="false"/>
          <w:i w:val="false"/>
          <w:color w:val="000000"/>
          <w:sz w:val="28"/>
        </w:rPr>
        <w:t xml:space="preserve">
      9) справка об инвалидности по форме,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bookmarkEnd w:id="112"/>
    <w:bookmarkStart w:name="z121" w:id="113"/>
    <w:p>
      <w:pPr>
        <w:spacing w:after="0"/>
        <w:ind w:left="0"/>
        <w:jc w:val="both"/>
      </w:pPr>
      <w:r>
        <w:rPr>
          <w:rFonts w:ascii="Times New Roman"/>
          <w:b w:val="false"/>
          <w:i w:val="false"/>
          <w:color w:val="000000"/>
          <w:sz w:val="28"/>
        </w:rPr>
        <w:t>
      37. Отбор претендентов осуществляется согласно Критериям отбора претендентов указанных в приложении 4 настоящих Правил.</w:t>
      </w:r>
    </w:p>
    <w:bookmarkEnd w:id="113"/>
    <w:bookmarkStart w:name="z122" w:id="114"/>
    <w:p>
      <w:pPr>
        <w:spacing w:after="0"/>
        <w:ind w:left="0"/>
        <w:jc w:val="both"/>
      </w:pPr>
      <w:r>
        <w:rPr>
          <w:rFonts w:ascii="Times New Roman"/>
          <w:b w:val="false"/>
          <w:i w:val="false"/>
          <w:color w:val="000000"/>
          <w:sz w:val="28"/>
        </w:rPr>
        <w:t>
      38. При отборе претендентов на обучение в рамках академической мобильности при равных баллах преимущество имеют:</w:t>
      </w:r>
    </w:p>
    <w:bookmarkEnd w:id="114"/>
    <w:bookmarkStart w:name="z123" w:id="115"/>
    <w:p>
      <w:pPr>
        <w:spacing w:after="0"/>
        <w:ind w:left="0"/>
        <w:jc w:val="both"/>
      </w:pPr>
      <w:r>
        <w:rPr>
          <w:rFonts w:ascii="Times New Roman"/>
          <w:b w:val="false"/>
          <w:i w:val="false"/>
          <w:color w:val="000000"/>
          <w:sz w:val="28"/>
        </w:rPr>
        <w:t>
      1) сироты или студенты, оставшиеся без попечения родителей;</w:t>
      </w:r>
    </w:p>
    <w:bookmarkEnd w:id="115"/>
    <w:bookmarkStart w:name="z124" w:id="116"/>
    <w:p>
      <w:pPr>
        <w:spacing w:after="0"/>
        <w:ind w:left="0"/>
        <w:jc w:val="both"/>
      </w:pPr>
      <w:r>
        <w:rPr>
          <w:rFonts w:ascii="Times New Roman"/>
          <w:b w:val="false"/>
          <w:i w:val="false"/>
          <w:color w:val="000000"/>
          <w:sz w:val="28"/>
        </w:rPr>
        <w:t>
      2) инвалиды с детства или инвалиды;</w:t>
      </w:r>
    </w:p>
    <w:bookmarkEnd w:id="116"/>
    <w:bookmarkStart w:name="z125" w:id="117"/>
    <w:p>
      <w:pPr>
        <w:spacing w:after="0"/>
        <w:ind w:left="0"/>
        <w:jc w:val="both"/>
      </w:pPr>
      <w:r>
        <w:rPr>
          <w:rFonts w:ascii="Times New Roman"/>
          <w:b w:val="false"/>
          <w:i w:val="false"/>
          <w:color w:val="000000"/>
          <w:sz w:val="28"/>
        </w:rPr>
        <w:t>
      3) студенты из многодетных семей.</w:t>
      </w:r>
    </w:p>
    <w:bookmarkEnd w:id="117"/>
    <w:bookmarkStart w:name="z126" w:id="118"/>
    <w:p>
      <w:pPr>
        <w:spacing w:after="0"/>
        <w:ind w:left="0"/>
        <w:jc w:val="both"/>
      </w:pPr>
      <w:r>
        <w:rPr>
          <w:rFonts w:ascii="Times New Roman"/>
          <w:b w:val="false"/>
          <w:i w:val="false"/>
          <w:color w:val="000000"/>
          <w:sz w:val="28"/>
        </w:rPr>
        <w:t>
      При равенстве баллов между вышеуказанными категориями все претенденты допускаются для направления на обучение за рубеж в рамках академической мобильности.</w:t>
      </w:r>
    </w:p>
    <w:bookmarkEnd w:id="118"/>
    <w:bookmarkStart w:name="z127" w:id="119"/>
    <w:p>
      <w:pPr>
        <w:spacing w:after="0"/>
        <w:ind w:left="0"/>
        <w:jc w:val="both"/>
      </w:pPr>
      <w:r>
        <w:rPr>
          <w:rFonts w:ascii="Times New Roman"/>
          <w:b w:val="false"/>
          <w:i w:val="false"/>
          <w:color w:val="000000"/>
          <w:sz w:val="28"/>
        </w:rPr>
        <w:t>
      39. Администратор проверяет предоставленные документы на соответствие перечню и формирует список претендентов согласно критериям отбора претендентов, указанных в пункте 36 и 37 настоящих Правил для рассмотрения Комиссией по каждому вузу отдельно.</w:t>
      </w:r>
    </w:p>
    <w:bookmarkEnd w:id="119"/>
    <w:bookmarkStart w:name="z128" w:id="120"/>
    <w:p>
      <w:pPr>
        <w:spacing w:after="0"/>
        <w:ind w:left="0"/>
        <w:jc w:val="both"/>
      </w:pPr>
      <w:r>
        <w:rPr>
          <w:rFonts w:ascii="Times New Roman"/>
          <w:b w:val="false"/>
          <w:i w:val="false"/>
          <w:color w:val="000000"/>
          <w:sz w:val="28"/>
        </w:rPr>
        <w:t>
      40. Комиссия рассматривает представленные документы претендентов и путем открытого голосования составляет основной и резервные списки обучающихся по каждому вузу отдельно для направления на обучение в рамках академической мобильности согласно баллам Критериев отбора претендентов, указанных в приложении 4 настоящих Правил.</w:t>
      </w:r>
    </w:p>
    <w:bookmarkEnd w:id="120"/>
    <w:bookmarkStart w:name="z129" w:id="121"/>
    <w:p>
      <w:pPr>
        <w:spacing w:after="0"/>
        <w:ind w:left="0"/>
        <w:jc w:val="both"/>
      </w:pPr>
      <w:r>
        <w:rPr>
          <w:rFonts w:ascii="Times New Roman"/>
          <w:b w:val="false"/>
          <w:i w:val="false"/>
          <w:color w:val="000000"/>
          <w:sz w:val="28"/>
        </w:rPr>
        <w:t xml:space="preserve">
      41. В случае отказа претендента из основного списка от поездки на обучение его замещение осуществляется согласно очередности резервного списка. Заявление об отказе пишется в произвольной форме. </w:t>
      </w:r>
    </w:p>
    <w:bookmarkEnd w:id="121"/>
    <w:bookmarkStart w:name="z130" w:id="122"/>
    <w:p>
      <w:pPr>
        <w:spacing w:after="0"/>
        <w:ind w:left="0"/>
        <w:jc w:val="both"/>
      </w:pPr>
      <w:r>
        <w:rPr>
          <w:rFonts w:ascii="Times New Roman"/>
          <w:b w:val="false"/>
          <w:i w:val="false"/>
          <w:color w:val="000000"/>
          <w:sz w:val="28"/>
        </w:rPr>
        <w:t>
      42. Администратор направляет в уполномоченный орган в области образования протокол заседания Комиссии в произвольной форме, основной и резервный списки кандидатур для направления на обучение за рубеж в рамках академической мобильности согласно приложению 5 к настоящим Правилам.</w:t>
      </w:r>
    </w:p>
    <w:bookmarkEnd w:id="122"/>
    <w:bookmarkStart w:name="z131" w:id="123"/>
    <w:p>
      <w:pPr>
        <w:spacing w:after="0"/>
        <w:ind w:left="0"/>
        <w:jc w:val="both"/>
      </w:pPr>
      <w:r>
        <w:rPr>
          <w:rFonts w:ascii="Times New Roman"/>
          <w:b w:val="false"/>
          <w:i w:val="false"/>
          <w:color w:val="000000"/>
          <w:sz w:val="28"/>
        </w:rPr>
        <w:t>
      43. Уполномоченный орган в области образования издает приказ о направлении на обучение за рубеж в рамках академической мобильности согласно спискам, представленных Комиссией.</w:t>
      </w:r>
    </w:p>
    <w:bookmarkEnd w:id="123"/>
    <w:bookmarkStart w:name="z132" w:id="124"/>
    <w:p>
      <w:pPr>
        <w:spacing w:after="0"/>
        <w:ind w:left="0"/>
        <w:jc w:val="both"/>
      </w:pPr>
      <w:r>
        <w:rPr>
          <w:rFonts w:ascii="Times New Roman"/>
          <w:b w:val="false"/>
          <w:i w:val="false"/>
          <w:color w:val="000000"/>
          <w:sz w:val="28"/>
        </w:rPr>
        <w:t>
      44. Приказ о направлении на обучение за рубеж в рамках академической мобильности размещается на сайте уполномоченного органа и направляется вузам в течение 3 (трех) рабочих дней после утверждения уполномоченным органом приказа.</w:t>
      </w:r>
    </w:p>
    <w:bookmarkEnd w:id="124"/>
    <w:bookmarkStart w:name="z133" w:id="125"/>
    <w:p>
      <w:pPr>
        <w:spacing w:after="0"/>
        <w:ind w:left="0"/>
        <w:jc w:val="both"/>
      </w:pPr>
      <w:r>
        <w:rPr>
          <w:rFonts w:ascii="Times New Roman"/>
          <w:b w:val="false"/>
          <w:i w:val="false"/>
          <w:color w:val="000000"/>
          <w:sz w:val="28"/>
        </w:rPr>
        <w:t>
      45. Сроки направления претендентов, прошедших конкурс на обучение в рамках академической мобильности, определяются в каждом случае отдельно в соответствии с началом академического периода в стране обучения.</w:t>
      </w:r>
    </w:p>
    <w:bookmarkEnd w:id="125"/>
    <w:bookmarkStart w:name="z134" w:id="126"/>
    <w:p>
      <w:pPr>
        <w:spacing w:after="0"/>
        <w:ind w:left="0"/>
        <w:jc w:val="both"/>
      </w:pPr>
      <w:r>
        <w:rPr>
          <w:rFonts w:ascii="Times New Roman"/>
          <w:b w:val="false"/>
          <w:i w:val="false"/>
          <w:color w:val="000000"/>
          <w:sz w:val="28"/>
        </w:rPr>
        <w:t>
      46. Вузы обеспечивают информационную и организационную поддержку отобранных претендентов, содействуют получению официального приглашения зарубежного вуза, издают приказ о направлении на обучение за рубежом, осуществляют их отправку, производят мониторинг их успеваемости и пребывания за рубежом, проводят анализ полученных учебных кредитов и их учет в учебном плане студента, а также несут ответственность за соответствие зарубежных образовательных программ получаемой специальности.</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w:t>
            </w:r>
            <w:r>
              <w:br/>
            </w:r>
            <w:r>
              <w:rPr>
                <w:rFonts w:ascii="Times New Roman"/>
                <w:b w:val="false"/>
                <w:i w:val="false"/>
                <w:color w:val="000000"/>
                <w:sz w:val="20"/>
              </w:rPr>
              <w:t>в рамках академической</w:t>
            </w:r>
            <w:r>
              <w:br/>
            </w:r>
            <w:r>
              <w:rPr>
                <w:rFonts w:ascii="Times New Roman"/>
                <w:b w:val="false"/>
                <w:i w:val="false"/>
                <w:color w:val="000000"/>
                <w:sz w:val="20"/>
              </w:rPr>
              <w:t>мобильности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7" w:id="127"/>
    <w:p>
      <w:pPr>
        <w:spacing w:after="0"/>
        <w:ind w:left="0"/>
        <w:jc w:val="left"/>
      </w:pPr>
      <w:r>
        <w:rPr>
          <w:rFonts w:ascii="Times New Roman"/>
          <w:b/>
          <w:i w:val="false"/>
          <w:color w:val="000000"/>
        </w:rPr>
        <w:t xml:space="preserve"> Анкета гражданина Республики Казахстан, выезжающего на обучение за рубеж</w:t>
      </w:r>
    </w:p>
    <w:bookmarkEnd w:id="127"/>
    <w:bookmarkStart w:name="z138"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14351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9654"/>
        <w:gridCol w:w="329"/>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Отчество (при наличии) (далее – ФИО)</w:t>
            </w:r>
          </w:p>
          <w:bookmarkEnd w:id="129"/>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(село, район, город, область, страна)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номер телефона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проживания, номер телефона, электронная почта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общего среднего образования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документа об общем среднем образовании, год выпуска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других учебных заведений, которые вы окончили, годы обучения, средний балл, специальность</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Учились ли Вы за границей?</w:t>
            </w:r>
            <w:r>
              <w:br/>
            </w:r>
            <w:r>
              <w:rPr>
                <w:rFonts w:ascii="Times New Roman"/>
                <w:b w:val="false"/>
                <w:i w:val="false"/>
                <w:color w:val="000000"/>
                <w:sz w:val="20"/>
              </w:rPr>
              <w:t>
</w:t>
            </w:r>
            <w:r>
              <w:rPr>
                <w:rFonts w:ascii="Times New Roman"/>
                <w:b w:val="false"/>
                <w:i w:val="false"/>
                <w:color w:val="000000"/>
                <w:sz w:val="20"/>
              </w:rPr>
              <w:t>Где (страна)?</w:t>
            </w:r>
            <w:r>
              <w:br/>
            </w:r>
            <w:r>
              <w:rPr>
                <w:rFonts w:ascii="Times New Roman"/>
                <w:b w:val="false"/>
                <w:i w:val="false"/>
                <w:color w:val="000000"/>
                <w:sz w:val="20"/>
              </w:rPr>
              <w:t>
</w:t>
            </w:r>
            <w:r>
              <w:rPr>
                <w:rFonts w:ascii="Times New Roman"/>
                <w:b w:val="false"/>
                <w:i w:val="false"/>
                <w:color w:val="000000"/>
                <w:sz w:val="20"/>
              </w:rPr>
              <w:t>Период обучения.</w:t>
            </w:r>
            <w:r>
              <w:br/>
            </w:r>
            <w:r>
              <w:rPr>
                <w:rFonts w:ascii="Times New Roman"/>
                <w:b w:val="false"/>
                <w:i w:val="false"/>
                <w:color w:val="000000"/>
                <w:sz w:val="20"/>
              </w:rPr>
              <w:t>
Наименование учебного заведения, программа обучения</w:t>
            </w:r>
          </w:p>
          <w:bookmarkEnd w:id="130"/>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за рубежом (по обмену, принимающая сторона, образовательные программы зарубежного государства или организации, спонсоры, собственные средства)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имеете научные труды и изобретения (научные публикации, научно-методические разработки, патенты, авторские свидетельства)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31"/>
    <w:p>
      <w:pPr>
        <w:spacing w:after="0"/>
        <w:ind w:left="0"/>
        <w:jc w:val="both"/>
      </w:pPr>
      <w:r>
        <w:rPr>
          <w:rFonts w:ascii="Times New Roman"/>
          <w:b w:val="false"/>
          <w:i w:val="false"/>
          <w:color w:val="000000"/>
          <w:sz w:val="28"/>
        </w:rPr>
        <w:t>
      12. Сведения о ближайших родственниках (родители, братья, сестры, супруг(а), дети, опекуны и/или законные представители):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3007"/>
        <w:gridCol w:w="3936"/>
        <w:gridCol w:w="3358"/>
      </w:tblGrid>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число, месяц, год рождения</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должность, служебный телефон</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индекс, телефон, код города</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Опекуны и/или законные представители</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32"/>
    <w:p>
      <w:pPr>
        <w:spacing w:after="0"/>
        <w:ind w:left="0"/>
        <w:jc w:val="both"/>
      </w:pPr>
      <w:r>
        <w:rPr>
          <w:rFonts w:ascii="Times New Roman"/>
          <w:b w:val="false"/>
          <w:i w:val="false"/>
          <w:color w:val="000000"/>
          <w:sz w:val="28"/>
        </w:rPr>
        <w:t>
      13. Трудовая деятельность (включая учебу в технических и профессиональных, высших учебных заведениях, военную службу, работу по совместительству)</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8806"/>
        <w:gridCol w:w="1244"/>
        <w:gridCol w:w="208"/>
        <w:gridCol w:w="361"/>
        <w:gridCol w:w="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Перечислите языки, которые Вы знаете (укажите степень владения, например, владею свободно, владею хорошо, читаю и могу объясняться, читаю и перевожу со словарем)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Сдавали ли Вы раньше тесты на знание иностранного языка?</w:t>
            </w:r>
            <w:r>
              <w:br/>
            </w:r>
            <w:r>
              <w:rPr>
                <w:rFonts w:ascii="Times New Roman"/>
                <w:b w:val="false"/>
                <w:i w:val="false"/>
                <w:color w:val="000000"/>
                <w:sz w:val="20"/>
              </w:rPr>
              <w:t>
Если да, то сколько баллов набрали?</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Данные документа, удостоверяющего личность: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кем выдан</w:t>
            </w:r>
            <w:r>
              <w:br/>
            </w:r>
            <w:r>
              <w:rPr>
                <w:rFonts w:ascii="Times New Roman"/>
                <w:b w:val="false"/>
                <w:i w:val="false"/>
                <w:color w:val="000000"/>
                <w:sz w:val="20"/>
              </w:rPr>
              <w:t>
дата выдачи</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куда направляетесь для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которой Вы хотели бы получить образование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35"/>
    <w:p>
      <w:pPr>
        <w:spacing w:after="0"/>
        <w:ind w:left="0"/>
        <w:jc w:val="both"/>
      </w:pPr>
      <w:r>
        <w:rPr>
          <w:rFonts w:ascii="Times New Roman"/>
          <w:b w:val="false"/>
          <w:i w:val="false"/>
          <w:color w:val="000000"/>
          <w:sz w:val="28"/>
        </w:rPr>
        <w:t>
      Примечание:</w:t>
      </w:r>
    </w:p>
    <w:bookmarkEnd w:id="135"/>
    <w:bookmarkStart w:name="z152" w:id="136"/>
    <w:p>
      <w:pPr>
        <w:spacing w:after="0"/>
        <w:ind w:left="0"/>
        <w:jc w:val="both"/>
      </w:pPr>
      <w:r>
        <w:rPr>
          <w:rFonts w:ascii="Times New Roman"/>
          <w:b w:val="false"/>
          <w:i w:val="false"/>
          <w:color w:val="000000"/>
          <w:sz w:val="28"/>
        </w:rPr>
        <w:t>
      Анкета заполняется печатными буквами. Анкета и все прилагаемые документы подшиваются в скоросшиватель. На обложке скоросшивателя необходимо указать: Ф.И.О, адрес постоянного места жительства, телефон, наименование организации образования, специальность, курс, для педагогических и научных работников - область научных исследований и тему диссертации.</w:t>
      </w:r>
    </w:p>
    <w:bookmarkEnd w:id="136"/>
    <w:bookmarkStart w:name="z153" w:id="137"/>
    <w:p>
      <w:pPr>
        <w:spacing w:after="0"/>
        <w:ind w:left="0"/>
        <w:jc w:val="both"/>
      </w:pPr>
      <w:r>
        <w:rPr>
          <w:rFonts w:ascii="Times New Roman"/>
          <w:b w:val="false"/>
          <w:i w:val="false"/>
          <w:color w:val="000000"/>
          <w:sz w:val="28"/>
        </w:rPr>
        <w:t>
      Подпись _____________________ Дата __________________</w:t>
      </w:r>
    </w:p>
    <w:bookmarkEnd w:id="137"/>
    <w:bookmarkStart w:name="z154" w:id="138"/>
    <w:p>
      <w:pPr>
        <w:spacing w:after="0"/>
        <w:ind w:left="0"/>
        <w:jc w:val="both"/>
      </w:pPr>
      <w:r>
        <w:rPr>
          <w:rFonts w:ascii="Times New Roman"/>
          <w:b w:val="false"/>
          <w:i w:val="false"/>
          <w:color w:val="000000"/>
          <w:sz w:val="28"/>
        </w:rPr>
        <w:t>
      Я______________________________________________________________________,</w:t>
      </w:r>
      <w:r>
        <w:br/>
      </w:r>
      <w:r>
        <w:rPr>
          <w:rFonts w:ascii="Times New Roman"/>
          <w:b w:val="false"/>
          <w:i w:val="false"/>
          <w:color w:val="000000"/>
          <w:sz w:val="28"/>
        </w:rPr>
        <w:t xml:space="preserve">                         (Фамилия, Имя, Отчество (при наличии) полностью)</w:t>
      </w:r>
    </w:p>
    <w:bookmarkEnd w:id="138"/>
    <w:bookmarkStart w:name="z155" w:id="139"/>
    <w:p>
      <w:pPr>
        <w:spacing w:after="0"/>
        <w:ind w:left="0"/>
        <w:jc w:val="both"/>
      </w:pPr>
      <w:r>
        <w:rPr>
          <w:rFonts w:ascii="Times New Roman"/>
          <w:b w:val="false"/>
          <w:i w:val="false"/>
          <w:color w:val="000000"/>
          <w:sz w:val="28"/>
        </w:rPr>
        <w:t>
      претендент(ка) для участия в конкурсе на обучение за рубежом в рамках договоров и соглашений, заключенных между правительствами или ведомствами Республики Казахстан и зарубежных стран подтверждаю, что вся информация, представленная мною в данной анкете является полной и достоверной.</w:t>
      </w:r>
    </w:p>
    <w:bookmarkEnd w:id="139"/>
    <w:bookmarkStart w:name="z156" w:id="140"/>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       (подпись претендента)</w:t>
      </w:r>
    </w:p>
    <w:bookmarkEnd w:id="140"/>
    <w:bookmarkStart w:name="z157" w:id="141"/>
    <w:p>
      <w:pPr>
        <w:spacing w:after="0"/>
        <w:ind w:left="0"/>
        <w:jc w:val="both"/>
      </w:pPr>
      <w:r>
        <w:rPr>
          <w:rFonts w:ascii="Times New Roman"/>
          <w:b w:val="false"/>
          <w:i w:val="false"/>
          <w:color w:val="000000"/>
          <w:sz w:val="28"/>
        </w:rPr>
        <w:t xml:space="preserve">
      Я ознакомлен(а) с требованиями Правил направления для обучения за рубежом, в том числе в рамках академической мобильности,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19 ноября 2008 года № 613.</w:t>
      </w:r>
    </w:p>
    <w:bookmarkEnd w:id="141"/>
    <w:bookmarkStart w:name="z158" w:id="142"/>
    <w:p>
      <w:pPr>
        <w:spacing w:after="0"/>
        <w:ind w:left="0"/>
        <w:jc w:val="both"/>
      </w:pPr>
      <w:r>
        <w:rPr>
          <w:rFonts w:ascii="Times New Roman"/>
          <w:b w:val="false"/>
          <w:i w:val="false"/>
          <w:color w:val="000000"/>
          <w:sz w:val="28"/>
        </w:rPr>
        <w:t>
      Я не возражаю о передаче моих анкетных данных членам Конкурсной комиссии, официальным представителям правительства и ведомств зарубежных стран, государственным органам и иным заинтересованным организациям, а также путем размещения на официальном сайте результатов конкурса АО "Центр международных программ".</w:t>
      </w:r>
    </w:p>
    <w:bookmarkEnd w:id="142"/>
    <w:bookmarkStart w:name="z159" w:id="143"/>
    <w:p>
      <w:pPr>
        <w:spacing w:after="0"/>
        <w:ind w:left="0"/>
        <w:jc w:val="both"/>
      </w:pPr>
      <w:r>
        <w:rPr>
          <w:rFonts w:ascii="Times New Roman"/>
          <w:b w:val="false"/>
          <w:i w:val="false"/>
          <w:color w:val="000000"/>
          <w:sz w:val="28"/>
        </w:rPr>
        <w:t xml:space="preserve">
      Я несу персональную ответственность за участие в персональном собеседовании, обязуюсь пройти конкурс самостоятельно, без участия родителей/попечителей или других посредников. </w:t>
      </w:r>
    </w:p>
    <w:bookmarkEnd w:id="143"/>
    <w:bookmarkStart w:name="z160" w:id="144"/>
    <w:p>
      <w:pPr>
        <w:spacing w:after="0"/>
        <w:ind w:left="0"/>
        <w:jc w:val="both"/>
      </w:pPr>
      <w:r>
        <w:rPr>
          <w:rFonts w:ascii="Times New Roman"/>
          <w:b w:val="false"/>
          <w:i w:val="false"/>
          <w:color w:val="000000"/>
          <w:sz w:val="28"/>
        </w:rPr>
        <w:t>
      Я обязуюсь не участвовать в конкурсном отборе на присуждение гранта других стран, администрируемых АО "Центр международных программ":</w:t>
      </w:r>
    </w:p>
    <w:bookmarkEnd w:id="144"/>
    <w:bookmarkStart w:name="z161" w:id="145"/>
    <w:p>
      <w:pPr>
        <w:spacing w:after="0"/>
        <w:ind w:left="0"/>
        <w:jc w:val="both"/>
      </w:pPr>
      <w:r>
        <w:rPr>
          <w:rFonts w:ascii="Times New Roman"/>
          <w:b w:val="false"/>
          <w:i w:val="false"/>
          <w:color w:val="000000"/>
          <w:sz w:val="28"/>
        </w:rPr>
        <w:t>
      - в течение сроков приема документов и проведения конкурса на данный грант до опубликования результатов на интернет-ресурсе АО "Центр международных программ";</w:t>
      </w:r>
    </w:p>
    <w:bookmarkEnd w:id="145"/>
    <w:bookmarkStart w:name="z162" w:id="146"/>
    <w:p>
      <w:pPr>
        <w:spacing w:after="0"/>
        <w:ind w:left="0"/>
        <w:jc w:val="both"/>
      </w:pPr>
      <w:r>
        <w:rPr>
          <w:rFonts w:ascii="Times New Roman"/>
          <w:b w:val="false"/>
          <w:i w:val="false"/>
          <w:color w:val="000000"/>
          <w:sz w:val="28"/>
        </w:rPr>
        <w:t>
      - в случае присуждения гранта.</w:t>
      </w:r>
    </w:p>
    <w:bookmarkEnd w:id="146"/>
    <w:bookmarkStart w:name="z163" w:id="147"/>
    <w:p>
      <w:pPr>
        <w:spacing w:after="0"/>
        <w:ind w:left="0"/>
        <w:jc w:val="both"/>
      </w:pPr>
      <w:r>
        <w:rPr>
          <w:rFonts w:ascii="Times New Roman"/>
          <w:b w:val="false"/>
          <w:i w:val="false"/>
          <w:color w:val="000000"/>
          <w:sz w:val="28"/>
        </w:rPr>
        <w:t>
      Пожалуйста, напишите ниже собственноручно прописью текст, выделенный курсивом: "Настоящее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w:t>
      </w:r>
    </w:p>
    <w:bookmarkEnd w:id="147"/>
    <w:bookmarkStart w:name="z164" w:id="148"/>
    <w:p>
      <w:pPr>
        <w:spacing w:after="0"/>
        <w:ind w:left="0"/>
        <w:jc w:val="both"/>
      </w:pPr>
      <w:r>
        <w:rPr>
          <w:rFonts w:ascii="Times New Roman"/>
          <w:b w:val="false"/>
          <w:i w:val="false"/>
          <w:color w:val="000000"/>
          <w:sz w:val="28"/>
        </w:rPr>
        <w:t>
      ________________________________________________________________________</w:t>
      </w:r>
    </w:p>
    <w:bookmarkEnd w:id="148"/>
    <w:bookmarkStart w:name="z165" w:id="149"/>
    <w:p>
      <w:pPr>
        <w:spacing w:after="0"/>
        <w:ind w:left="0"/>
        <w:jc w:val="both"/>
      </w:pPr>
      <w:r>
        <w:rPr>
          <w:rFonts w:ascii="Times New Roman"/>
          <w:b w:val="false"/>
          <w:i w:val="false"/>
          <w:color w:val="000000"/>
          <w:sz w:val="28"/>
        </w:rPr>
        <w:t>
      ________________________________________________________________________</w:t>
      </w:r>
    </w:p>
    <w:bookmarkEnd w:id="149"/>
    <w:bookmarkStart w:name="z166" w:id="150"/>
    <w:p>
      <w:pPr>
        <w:spacing w:after="0"/>
        <w:ind w:left="0"/>
        <w:jc w:val="both"/>
      </w:pPr>
      <w:r>
        <w:rPr>
          <w:rFonts w:ascii="Times New Roman"/>
          <w:b w:val="false"/>
          <w:i w:val="false"/>
          <w:color w:val="000000"/>
          <w:sz w:val="28"/>
        </w:rPr>
        <w:t>
      ________________________________________________________________________</w:t>
      </w:r>
    </w:p>
    <w:bookmarkEnd w:id="150"/>
    <w:bookmarkStart w:name="z167" w:id="151"/>
    <w:p>
      <w:pPr>
        <w:spacing w:after="0"/>
        <w:ind w:left="0"/>
        <w:jc w:val="both"/>
      </w:pPr>
      <w:r>
        <w:rPr>
          <w:rFonts w:ascii="Times New Roman"/>
          <w:b w:val="false"/>
          <w:i w:val="false"/>
          <w:color w:val="000000"/>
          <w:sz w:val="28"/>
        </w:rPr>
        <w:t>
      Подпись _____________________ Дата __________________</w:t>
      </w:r>
    </w:p>
    <w:bookmarkEnd w:id="151"/>
    <w:bookmarkStart w:name="z168" w:id="15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52"/>
    <w:bookmarkStart w:name="z169" w:id="153"/>
    <w:p>
      <w:pPr>
        <w:spacing w:after="0"/>
        <w:ind w:left="0"/>
        <w:jc w:val="both"/>
      </w:pPr>
      <w:r>
        <w:rPr>
          <w:rFonts w:ascii="Times New Roman"/>
          <w:b w:val="false"/>
          <w:i w:val="false"/>
          <w:color w:val="000000"/>
          <w:sz w:val="28"/>
        </w:rPr>
        <w:t>
      Подпись _____________________ Дата 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w:t>
            </w:r>
            <w:r>
              <w:br/>
            </w:r>
            <w:r>
              <w:rPr>
                <w:rFonts w:ascii="Times New Roman"/>
                <w:b w:val="false"/>
                <w:i w:val="false"/>
                <w:color w:val="000000"/>
                <w:sz w:val="20"/>
              </w:rPr>
              <w:t>рамках академической</w:t>
            </w:r>
            <w:r>
              <w:br/>
            </w:r>
            <w:r>
              <w:rPr>
                <w:rFonts w:ascii="Times New Roman"/>
                <w:b w:val="false"/>
                <w:i w:val="false"/>
                <w:color w:val="000000"/>
                <w:sz w:val="20"/>
              </w:rPr>
              <w:t>мобильности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r>
        <w:rPr>
          <w:rFonts w:ascii="Times New Roman"/>
          <w:b/>
          <w:i w:val="false"/>
          <w:color w:val="000000"/>
          <w:sz w:val="28"/>
        </w:rPr>
        <w:t>Предложение ___________________________________________________</w:t>
      </w:r>
      <w:r>
        <w:br/>
      </w:r>
      <w:r>
        <w:rPr>
          <w:rFonts w:ascii="Times New Roman"/>
          <w:b/>
          <w:i w:val="false"/>
          <w:color w:val="000000"/>
          <w:sz w:val="28"/>
        </w:rPr>
        <w:t>наименование высшего учебного заведения</w:t>
      </w:r>
      <w:r>
        <w:br/>
      </w:r>
      <w:r>
        <w:rPr>
          <w:rFonts w:ascii="Times New Roman"/>
          <w:b/>
          <w:i w:val="false"/>
          <w:color w:val="000000"/>
          <w:sz w:val="28"/>
        </w:rPr>
        <w:t>для направления на обучение за рубежом в рамках академической мобильности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797"/>
        <w:gridCol w:w="1960"/>
        <w:gridCol w:w="797"/>
        <w:gridCol w:w="1856"/>
        <w:gridCol w:w="2297"/>
        <w:gridCol w:w="2297"/>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количество мест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договоров/соглашений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образовательных программ</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двудипломных образовательных программ</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Специальность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2453"/>
        <w:gridCol w:w="2454"/>
        <w:gridCol w:w="3339"/>
      </w:tblGrid>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аккредитованных образовательных программ по запрашиваемой специальности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действующей образовательной лицензии</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рейтингах</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(очное обучение)</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Специальность </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 в</w:t>
            </w:r>
            <w:r>
              <w:br/>
            </w:r>
            <w:r>
              <w:rPr>
                <w:rFonts w:ascii="Times New Roman"/>
                <w:b w:val="false"/>
                <w:i w:val="false"/>
                <w:color w:val="000000"/>
                <w:sz w:val="20"/>
              </w:rPr>
              <w:t>рамках академической</w:t>
            </w:r>
            <w:r>
              <w:br/>
            </w:r>
            <w:r>
              <w:rPr>
                <w:rFonts w:ascii="Times New Roman"/>
                <w:b w:val="false"/>
                <w:i w:val="false"/>
                <w:color w:val="000000"/>
                <w:sz w:val="20"/>
              </w:rPr>
              <w:t>мобильности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78" w:id="155"/>
    <w:p>
      <w:pPr>
        <w:spacing w:after="0"/>
        <w:ind w:left="0"/>
        <w:jc w:val="left"/>
      </w:pPr>
      <w:r>
        <w:rPr>
          <w:rFonts w:ascii="Times New Roman"/>
          <w:b/>
          <w:i w:val="false"/>
          <w:color w:val="000000"/>
        </w:rPr>
        <w:t xml:space="preserve"> Список высших учебных заведений, подавших заявки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41"/>
        <w:gridCol w:w="839"/>
        <w:gridCol w:w="341"/>
        <w:gridCol w:w="794"/>
        <w:gridCol w:w="983"/>
        <w:gridCol w:w="983"/>
        <w:gridCol w:w="1625"/>
        <w:gridCol w:w="983"/>
        <w:gridCol w:w="983"/>
        <w:gridCol w:w="1338"/>
        <w:gridCol w:w="1552"/>
        <w:gridCol w:w="556"/>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количество мест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договоров/соглашений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образовательных программ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двудипломных образовательных программ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аккредитованных образовательных программ по запрашиваемой специальности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действующей образовательной лицензии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рейтингах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(очное обучение)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(по формуле)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Утверждаемое количество</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 в том</w:t>
            </w:r>
            <w:r>
              <w:br/>
            </w:r>
            <w:r>
              <w:rPr>
                <w:rFonts w:ascii="Times New Roman"/>
                <w:b w:val="false"/>
                <w:i w:val="false"/>
                <w:color w:val="000000"/>
                <w:sz w:val="20"/>
              </w:rPr>
              <w:t>числе в рамках</w:t>
            </w:r>
            <w:r>
              <w:br/>
            </w:r>
            <w:r>
              <w:rPr>
                <w:rFonts w:ascii="Times New Roman"/>
                <w:b w:val="false"/>
                <w:i w:val="false"/>
                <w:color w:val="000000"/>
                <w:sz w:val="20"/>
              </w:rPr>
              <w:t>академической мобильности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81" w:id="156"/>
    <w:p>
      <w:pPr>
        <w:spacing w:after="0"/>
        <w:ind w:left="0"/>
        <w:jc w:val="left"/>
      </w:pPr>
      <w:r>
        <w:rPr>
          <w:rFonts w:ascii="Times New Roman"/>
          <w:b/>
          <w:i w:val="false"/>
          <w:color w:val="000000"/>
        </w:rPr>
        <w:t xml:space="preserve"> Критерии отбора претендентов</w:t>
      </w:r>
    </w:p>
    <w:bookmarkEnd w:id="156"/>
    <w:bookmarkStart w:name="z182" w:id="157"/>
    <w:p>
      <w:pPr>
        <w:spacing w:after="0"/>
        <w:ind w:left="0"/>
        <w:jc w:val="left"/>
      </w:pPr>
      <w:r>
        <w:rPr>
          <w:rFonts w:ascii="Times New Roman"/>
          <w:b/>
          <w:i w:val="false"/>
          <w:color w:val="000000"/>
        </w:rPr>
        <w:t xml:space="preserve"> Уровень знания английского языка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1"/>
        <w:gridCol w:w="6833"/>
        <w:gridCol w:w="786"/>
      </w:tblGrid>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IELTS</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баллов TOEFL</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Присваемый балл</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118-120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- 8,5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115-117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- 8,0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110-114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7,5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103-109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 7,0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95-102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80-94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60-79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45-59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35-44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3" w:id="158"/>
    <w:p>
      <w:pPr>
        <w:spacing w:after="0"/>
        <w:ind w:left="0"/>
        <w:jc w:val="left"/>
      </w:pPr>
      <w:r>
        <w:rPr>
          <w:rFonts w:ascii="Times New Roman"/>
          <w:b/>
          <w:i w:val="false"/>
          <w:color w:val="000000"/>
        </w:rPr>
        <w:t xml:space="preserve"> Успеваемость Для направления по программе "Бакалавриат"</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6691"/>
        <w:gridCol w:w="2805"/>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Присваемый балл</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 текущей успеваемости</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4" w:id="159"/>
    <w:p>
      <w:pPr>
        <w:spacing w:after="0"/>
        <w:ind w:left="0"/>
        <w:jc w:val="left"/>
      </w:pPr>
      <w:r>
        <w:rPr>
          <w:rFonts w:ascii="Times New Roman"/>
          <w:b/>
          <w:i w:val="false"/>
          <w:color w:val="000000"/>
        </w:rPr>
        <w:t xml:space="preserve"> Для направления по программе "Магистратура", "Резидентура", "Докторантура"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9"/>
        <w:gridCol w:w="5278"/>
        <w:gridCol w:w="2213"/>
      </w:tblGrid>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Присваемый балл</w:t>
            </w:r>
          </w:p>
        </w:tc>
      </w:tr>
      <w:tr>
        <w:trPr>
          <w:trHeight w:val="30" w:hRule="atLeast"/>
        </w:trPr>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бакалавра/магистра/свидетельство об окончании интернатуры</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специалиста</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 текущей успеваемости</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5" w:id="160"/>
    <w:p>
      <w:pPr>
        <w:spacing w:after="0"/>
        <w:ind w:left="0"/>
        <w:jc w:val="left"/>
      </w:pPr>
      <w:r>
        <w:rPr>
          <w:rFonts w:ascii="Times New Roman"/>
          <w:b/>
          <w:i w:val="false"/>
          <w:color w:val="000000"/>
        </w:rPr>
        <w:t xml:space="preserve"> Наличие поощрительных наград (республиканского и международного уровней)</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392"/>
        <w:gridCol w:w="6335"/>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Грамота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Благодарственное письмо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направления</w:t>
            </w:r>
            <w:r>
              <w:br/>
            </w:r>
            <w:r>
              <w:rPr>
                <w:rFonts w:ascii="Times New Roman"/>
                <w:b w:val="false"/>
                <w:i w:val="false"/>
                <w:color w:val="000000"/>
                <w:sz w:val="20"/>
              </w:rPr>
              <w:t>для обучения за рубежом,</w:t>
            </w:r>
            <w:r>
              <w:br/>
            </w:r>
            <w:r>
              <w:rPr>
                <w:rFonts w:ascii="Times New Roman"/>
                <w:b w:val="false"/>
                <w:i w:val="false"/>
                <w:color w:val="000000"/>
                <w:sz w:val="20"/>
              </w:rPr>
              <w:t>в том числе</w:t>
            </w:r>
            <w:r>
              <w:br/>
            </w:r>
            <w:r>
              <w:rPr>
                <w:rFonts w:ascii="Times New Roman"/>
                <w:b w:val="false"/>
                <w:i w:val="false"/>
                <w:color w:val="000000"/>
                <w:sz w:val="20"/>
              </w:rPr>
              <w:t>в рамках академической</w:t>
            </w:r>
            <w:r>
              <w:br/>
            </w:r>
            <w:r>
              <w:rPr>
                <w:rFonts w:ascii="Times New Roman"/>
                <w:b w:val="false"/>
                <w:i w:val="false"/>
                <w:color w:val="000000"/>
                <w:sz w:val="20"/>
              </w:rPr>
              <w:t xml:space="preserve">мобильности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88" w:id="161"/>
    <w:p>
      <w:pPr>
        <w:spacing w:after="0"/>
        <w:ind w:left="0"/>
        <w:jc w:val="left"/>
      </w:pPr>
      <w:r>
        <w:rPr>
          <w:rFonts w:ascii="Times New Roman"/>
          <w:b/>
          <w:i w:val="false"/>
          <w:color w:val="000000"/>
        </w:rPr>
        <w:t xml:space="preserve"> Основной и резервные списки обучающихся в рамках академической мобильности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123"/>
        <w:gridCol w:w="4178"/>
        <w:gridCol w:w="2586"/>
        <w:gridCol w:w="737"/>
        <w:gridCol w:w="738"/>
        <w:gridCol w:w="1201"/>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обучающегося/преподавателя-исследователя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и срок действия</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