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6950" w14:textId="b866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16 января 2019 года № 15. Зарегистрирован в Министерстве юстиции Республики Казахстан 18 января 2019 года № 18205.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 опубликован 25 мая 2011 года в газете "Казахстанская правда" № 166 (26587))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Ученое звание ассоциированного профессора (доцента) присваивается лицу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работающему в организации, представляющей ходатайство о присвоении ученого звания, на полной ставке, при наличии:</w:t>
      </w:r>
    </w:p>
    <w:bookmarkEnd w:id="3"/>
    <w:bookmarkStart w:name="z9" w:id="4"/>
    <w:p>
      <w:pPr>
        <w:spacing w:after="0"/>
        <w:ind w:left="0"/>
        <w:jc w:val="both"/>
      </w:pPr>
      <w:r>
        <w:rPr>
          <w:rFonts w:ascii="Times New Roman"/>
          <w:b w:val="false"/>
          <w:i w:val="false"/>
          <w:color w:val="000000"/>
          <w:sz w:val="28"/>
        </w:rPr>
        <w:t xml:space="preserve">
      1) непрерывного стажа научной и (или) научно-педагогической деятельности не менее 3 лет после защиты диссертации, из них 2 года замещающим должности не ниже доцента (ассоциированного профессора) вуза или старшего научного сотрудника в научной организации, должности руководителей подразделений, заместителей руководителя, руководителя вуза или научной организации. </w:t>
      </w:r>
    </w:p>
    <w:bookmarkEnd w:id="4"/>
    <w:bookmarkStart w:name="z10" w:id="5"/>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вуза или старшего научного сотрудника в научной организации;</w:t>
      </w:r>
    </w:p>
    <w:bookmarkEnd w:id="5"/>
    <w:bookmarkStart w:name="z11" w:id="6"/>
    <w:p>
      <w:pPr>
        <w:spacing w:after="0"/>
        <w:ind w:left="0"/>
        <w:jc w:val="both"/>
      </w:pPr>
      <w:r>
        <w:rPr>
          <w:rFonts w:ascii="Times New Roman"/>
          <w:b w:val="false"/>
          <w:i w:val="false"/>
          <w:color w:val="000000"/>
          <w:sz w:val="28"/>
        </w:rPr>
        <w:t>
      2) не менее 14 научных статей (не тезисы) по запрашиваемой специальности, опубликованных после защиты диссертации, в том числе 10 научных статей в изданиях, рекомендуемых уполномоченным органом и 2 научные статьи в международных рецензируемых научных журналах.</w:t>
      </w:r>
    </w:p>
    <w:bookmarkEnd w:id="6"/>
    <w:bookmarkStart w:name="z12" w:id="7"/>
    <w:p>
      <w:pPr>
        <w:spacing w:after="0"/>
        <w:ind w:left="0"/>
        <w:jc w:val="both"/>
      </w:pPr>
      <w:r>
        <w:rPr>
          <w:rFonts w:ascii="Times New Roman"/>
          <w:b w:val="false"/>
          <w:i w:val="false"/>
          <w:color w:val="000000"/>
          <w:sz w:val="28"/>
        </w:rPr>
        <w:t xml:space="preserve">
      К международным рецензируемым научным журналам, указанным в подпункте 2) </w:t>
      </w:r>
      <w:r>
        <w:rPr>
          <w:rFonts w:ascii="Times New Roman"/>
          <w:b w:val="false"/>
          <w:i w:val="false"/>
          <w:color w:val="000000"/>
          <w:sz w:val="28"/>
        </w:rPr>
        <w:t>пункта 4</w:t>
      </w:r>
      <w:r>
        <w:rPr>
          <w:rFonts w:ascii="Times New Roman"/>
          <w:b w:val="false"/>
          <w:i w:val="false"/>
          <w:color w:val="000000"/>
          <w:sz w:val="28"/>
        </w:rPr>
        <w:t xml:space="preserve">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хотя бы по одной из научных областей. Для лиц, претендующих на ученые звания в области социальных и гуманитарных наук, учитываются также журналы, индексируемые в базе данных Web of Science Core Collection (Веб оф Сайенс Кор Коллекшн) (разделы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Аналитикс), а также журналы, входящие в базу JSTOR (ДЖЕЙСТОР).</w:t>
      </w:r>
    </w:p>
    <w:bookmarkEnd w:id="7"/>
    <w:bookmarkStart w:name="z13" w:id="8"/>
    <w:p>
      <w:pPr>
        <w:spacing w:after="0"/>
        <w:ind w:left="0"/>
        <w:jc w:val="both"/>
      </w:pPr>
      <w:r>
        <w:rPr>
          <w:rFonts w:ascii="Times New Roman"/>
          <w:b w:val="false"/>
          <w:i w:val="false"/>
          <w:color w:val="000000"/>
          <w:sz w:val="28"/>
        </w:rPr>
        <w:t>
      Статьи в международных рецензируемых научных журналах соответствуют тематической направленности журнала, заявленной в указанных базах, и публикуются в текущих номерах.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Journal Citation Reports (Жорнал Цитэйшэн Репортс) или показатель процентиль по CiteScore (СайтСкор) в базе данных Scopus (Скопус).</w:t>
      </w:r>
    </w:p>
    <w:bookmarkEnd w:id="8"/>
    <w:bookmarkStart w:name="z14" w:id="9"/>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они учитываются как статьи в изданиях, рекомендованных уполномоченным органом.</w:t>
      </w:r>
    </w:p>
    <w:bookmarkEnd w:id="9"/>
    <w:bookmarkStart w:name="z15" w:id="10"/>
    <w:p>
      <w:pPr>
        <w:spacing w:after="0"/>
        <w:ind w:left="0"/>
        <w:jc w:val="both"/>
      </w:pPr>
      <w:r>
        <w:rPr>
          <w:rFonts w:ascii="Times New Roman"/>
          <w:b w:val="false"/>
          <w:i w:val="false"/>
          <w:color w:val="000000"/>
          <w:sz w:val="28"/>
        </w:rPr>
        <w:t>
      Патенты, включенные в базу данных компании Clarivate Analytics (Кларивэйт Аналитикс) (Web of Science Core Collection, Clarivate Analytics (Вэб оф Сайнс Кор Коллекшн, Кларивэйт Аналитикс)), учитываются как научные статьи в международных рецензируемых научных журналах;</w:t>
      </w:r>
    </w:p>
    <w:bookmarkEnd w:id="10"/>
    <w:bookmarkStart w:name="z16" w:id="11"/>
    <w:p>
      <w:pPr>
        <w:spacing w:after="0"/>
        <w:ind w:left="0"/>
        <w:jc w:val="both"/>
      </w:pPr>
      <w:r>
        <w:rPr>
          <w:rFonts w:ascii="Times New Roman"/>
          <w:b w:val="false"/>
          <w:i w:val="false"/>
          <w:color w:val="000000"/>
          <w:sz w:val="28"/>
        </w:rPr>
        <w:t>
      3) монографии, рекомендованной Ученым советом (издана за последние 5 лет, соискателю принадлежит не менее 6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учебного (учебно-методического) пособия или учебника (издано за последние 5 лет, объемом не менее 6 печатных листов, используется в учебном процессе не менее 1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11"/>
    <w:bookmarkStart w:name="z17" w:id="12"/>
    <w:p>
      <w:pPr>
        <w:spacing w:after="0"/>
        <w:ind w:left="0"/>
        <w:jc w:val="both"/>
      </w:pPr>
      <w:r>
        <w:rPr>
          <w:rFonts w:ascii="Times New Roman"/>
          <w:b w:val="false"/>
          <w:i w:val="false"/>
          <w:color w:val="000000"/>
          <w:sz w:val="28"/>
        </w:rPr>
        <w:t xml:space="preserve">
      В случае наличия 3-х научных статей дополнительно к указанным в подпункте 2) </w:t>
      </w:r>
      <w:r>
        <w:rPr>
          <w:rFonts w:ascii="Times New Roman"/>
          <w:b w:val="false"/>
          <w:i w:val="false"/>
          <w:color w:val="000000"/>
          <w:sz w:val="28"/>
        </w:rPr>
        <w:t>пункта 4</w:t>
      </w:r>
      <w:r>
        <w:rPr>
          <w:rFonts w:ascii="Times New Roman"/>
          <w:b w:val="false"/>
          <w:i w:val="false"/>
          <w:color w:val="000000"/>
          <w:sz w:val="28"/>
        </w:rPr>
        <w:t xml:space="preserve">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хотя бы по одной из научных областей) выполнения требований подпункта 3) пункта 4 настоящих Правил не требуется.";</w:t>
      </w:r>
    </w:p>
    <w:bookmarkEnd w:id="12"/>
    <w:bookmarkStart w:name="z18"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"4-5. Ученое звание ассоциированного профессора (доцента) присваивается претендентам -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а также военных кафедр вузов, работающим в данной организации на полной ставке, при наличии:";</w:t>
      </w:r>
    </w:p>
    <w:bookmarkEnd w:id="14"/>
    <w:bookmarkStart w:name="z20" w:id="15"/>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"2) 28 научных статей (не тезисы) по специальности, опубликованных после получения ученого звания ассоциированного профессора (доцента), в том числе 20 научных статей в изданиях, рекомендуемых уполномоченным органом и 3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хотя бы по одной из научных областей), удовлетворяющих требованиям подпункта 2) пункта 4 к настоящим Правилам. Для лиц, претендующих на ученые звания в области социальных и гуманитарных наук, учитываются также журналы, индексируемые в базе данных Web of Science Core Collection (Веб оф Сайенс Кор Коллекшн) (разделы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Аналитикс), а также журналы, входящие в базу JSTOR (ДЖЕЙСТОР);</w:t>
      </w:r>
    </w:p>
    <w:bookmarkEnd w:id="16"/>
    <w:bookmarkStart w:name="z22" w:id="17"/>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учебника (издано за последние 5 лет, объем не менее 6 печатных листов, используется в образовательном процессе не менее 1 учебного года), либо 3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17"/>
    <w:bookmarkStart w:name="z23" w:id="18"/>
    <w:p>
      <w:pPr>
        <w:spacing w:after="0"/>
        <w:ind w:left="0"/>
        <w:jc w:val="both"/>
      </w:pPr>
      <w:r>
        <w:rPr>
          <w:rFonts w:ascii="Times New Roman"/>
          <w:b w:val="false"/>
          <w:i w:val="false"/>
          <w:color w:val="000000"/>
          <w:sz w:val="28"/>
        </w:rPr>
        <w:t>
      В случае наличия 5-ти научных статей, дополнительно к указанным в подпункте 2) пункта 5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хотя бы по одной из научных областей) выполнения требований подпункта 3) пункта 5 настоящих Правил не требуется.";</w:t>
      </w:r>
    </w:p>
    <w:bookmarkEnd w:id="18"/>
    <w:bookmarkStart w:name="z24" w:id="19"/>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"2) 42 научные статьи (не тезисы) по запрашиваемой специальности, опубликованные после защиты диссертации, в том числе 30 научных статей в изданиях, рекомендуемых уполномоченным органом и 5 научных статей в международных рецензируемых научных журналах, удовлетворяющих требованиям подпункта 2) пункта 5 к настоящим Правилам;</w:t>
      </w:r>
    </w:p>
    <w:bookmarkEnd w:id="20"/>
    <w:bookmarkStart w:name="z26" w:id="21"/>
    <w:p>
      <w:pPr>
        <w:spacing w:after="0"/>
        <w:ind w:left="0"/>
        <w:jc w:val="both"/>
      </w:pPr>
      <w:r>
        <w:rPr>
          <w:rFonts w:ascii="Times New Roman"/>
          <w:b w:val="false"/>
          <w:i w:val="false"/>
          <w:color w:val="000000"/>
          <w:sz w:val="28"/>
        </w:rPr>
        <w:t>
      3) не менее 2 монографий, рекомендованных Ученым советом и опубликованных после защиты диссертации (авторство составляет не менее 10 печатных листов), либо рекомендованных Ученым советом или Республиканским учебно-методическим советом или уполномоченным государственным органом индивидуально написанных учебников (изданы за последние 5 лет, общий объем не менее 12 печатных листов, используются в образовательном процессе не менее 1 учебного года), либо 4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1"/>
    <w:bookmarkStart w:name="z27" w:id="22"/>
    <w:p>
      <w:pPr>
        <w:spacing w:after="0"/>
        <w:ind w:left="0"/>
        <w:jc w:val="both"/>
      </w:pPr>
      <w:r>
        <w:rPr>
          <w:rFonts w:ascii="Times New Roman"/>
          <w:b w:val="false"/>
          <w:i w:val="false"/>
          <w:color w:val="000000"/>
          <w:sz w:val="28"/>
        </w:rPr>
        <w:t>
      В случае наличия 7 научных статей, дополнительно к указанным в подпункте 2) пункта 5-1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(Скопус) показатель процентиль по CiteScore (СайтСкор) не менее 50 хотя бы по одной из научных областей) выполнения требований подпункта 3) пункта 5-1 настоящих Правил не требуется.";</w:t>
      </w:r>
    </w:p>
    <w:bookmarkEnd w:id="22"/>
    <w:bookmarkStart w:name="z28" w:id="2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23"/>
    <w:bookmarkStart w:name="z29" w:id="24"/>
    <w:p>
      <w:pPr>
        <w:spacing w:after="0"/>
        <w:ind w:left="0"/>
        <w:jc w:val="both"/>
      </w:pPr>
      <w:r>
        <w:rPr>
          <w:rFonts w:ascii="Times New Roman"/>
          <w:b w:val="false"/>
          <w:i w:val="false"/>
          <w:color w:val="000000"/>
          <w:sz w:val="28"/>
        </w:rPr>
        <w:t>
      "5-6. Ученое звание профессора присваивается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а также военных кафедр вузов, имеющим ученое звание ассоциированного профессора (доцента), работающим в данной организации на полной ставке, при наличии:";</w:t>
      </w:r>
    </w:p>
    <w:bookmarkEnd w:id="24"/>
    <w:bookmarkStart w:name="z30"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5"/>
    <w:bookmarkStart w:name="z31" w:id="26"/>
    <w:p>
      <w:pPr>
        <w:spacing w:after="0"/>
        <w:ind w:left="0"/>
        <w:jc w:val="both"/>
      </w:pPr>
      <w:r>
        <w:rPr>
          <w:rFonts w:ascii="Times New Roman"/>
          <w:b w:val="false"/>
          <w:i w:val="false"/>
          <w:color w:val="000000"/>
          <w:sz w:val="28"/>
        </w:rPr>
        <w:t>
      "По результатам рассмотрения аттестационного дела Экспертный совет принимает заключение по форме согласно приложениям 3 и 4 к настоящим Правилам. На основе заключения Экспертного совета Комитет принимает решение о присвоении/отказе в присвоении ученого звания и в течение 10 рабочих дней со дня подписания заключения издает соответствующий приказ.";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3" w:id="27"/>
    <w:p>
      <w:pPr>
        <w:spacing w:after="0"/>
        <w:ind w:left="0"/>
        <w:jc w:val="both"/>
      </w:pPr>
      <w:r>
        <w:rPr>
          <w:rFonts w:ascii="Times New Roman"/>
          <w:b w:val="false"/>
          <w:i w:val="false"/>
          <w:color w:val="000000"/>
          <w:sz w:val="28"/>
        </w:rPr>
        <w:t>
      "11.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 чем через год.";</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7" w:id="28"/>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28"/>
    <w:bookmarkStart w:name="z38"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
    <w:bookmarkStart w:name="z39" w:id="3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0"/>
    <w:bookmarkStart w:name="z40" w:id="31"/>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1"/>
    <w:bookmarkStart w:name="z41" w:id="3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32"/>
    <w:bookmarkStart w:name="z42" w:id="3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33"/>
    <w:bookmarkStart w:name="z43" w:id="3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16 января 2019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35"/>
    <w:p>
      <w:pPr>
        <w:spacing w:after="0"/>
        <w:ind w:left="0"/>
        <w:jc w:val="left"/>
      </w:pPr>
      <w:r>
        <w:rPr>
          <w:rFonts w:ascii="Times New Roman"/>
          <w:b/>
          <w:i w:val="false"/>
          <w:color w:val="000000"/>
        </w:rPr>
        <w:t xml:space="preserve"> Справка</w:t>
      </w:r>
    </w:p>
    <w:bookmarkEnd w:id="35"/>
    <w:bookmarkStart w:name="z49" w:id="36"/>
    <w:p>
      <w:pPr>
        <w:spacing w:after="0"/>
        <w:ind w:left="0"/>
        <w:jc w:val="both"/>
      </w:pPr>
      <w:r>
        <w:rPr>
          <w:rFonts w:ascii="Times New Roman"/>
          <w:b w:val="false"/>
          <w:i w:val="false"/>
          <w:color w:val="000000"/>
          <w:sz w:val="28"/>
        </w:rPr>
        <w:t>
      о соискателе ученого звания</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по специальности _____________________________________</w:t>
      </w:r>
      <w:r>
        <w:br/>
      </w:r>
      <w:r>
        <w:rPr>
          <w:rFonts w:ascii="Times New Roman"/>
          <w:b w:val="false"/>
          <w:i w:val="false"/>
          <w:color w:val="000000"/>
          <w:sz w:val="28"/>
        </w:rPr>
        <w:t xml:space="preserve">                         (шифр и наименование специальности)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204"/>
        <w:gridCol w:w="872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дата присуждения</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Почетное звание, дата присуждения</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и номер приказа о назначении на должность)</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научной, научно-педагогической деятельности</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_________лет, в том числе в должности ______________лет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статей после защиты диссертации/получения ученого звания ассоциированного профессора (доцента)</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Всего __________________,</w:t>
            </w:r>
            <w:r>
              <w:br/>
            </w:r>
            <w:r>
              <w:rPr>
                <w:rFonts w:ascii="Times New Roman"/>
                <w:b w:val="false"/>
                <w:i w:val="false"/>
                <w:color w:val="000000"/>
                <w:sz w:val="20"/>
              </w:rPr>
              <w:t>
</w:t>
            </w:r>
            <w:r>
              <w:rPr>
                <w:rFonts w:ascii="Times New Roman"/>
                <w:b w:val="false"/>
                <w:i w:val="false"/>
                <w:color w:val="000000"/>
                <w:sz w:val="20"/>
              </w:rPr>
              <w:t>в изданиях рекомендуемых уполномоченным органом________,</w:t>
            </w:r>
            <w:r>
              <w:br/>
            </w:r>
            <w:r>
              <w:rPr>
                <w:rFonts w:ascii="Times New Roman"/>
                <w:b w:val="false"/>
                <w:i w:val="false"/>
                <w:color w:val="000000"/>
                <w:sz w:val="20"/>
              </w:rPr>
              <w:t>
</w:t>
            </w:r>
            <w:r>
              <w:rPr>
                <w:rFonts w:ascii="Times New Roman"/>
                <w:b w:val="false"/>
                <w:i w:val="false"/>
                <w:color w:val="000000"/>
                <w:sz w:val="20"/>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_______,</w:t>
            </w:r>
            <w:r>
              <w:br/>
            </w:r>
            <w:r>
              <w:rPr>
                <w:rFonts w:ascii="Times New Roman"/>
                <w:b w:val="false"/>
                <w:i w:val="false"/>
                <w:color w:val="000000"/>
                <w:sz w:val="20"/>
              </w:rPr>
              <w:t>
творческих трудов_______________</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изданных за последние 5 лет монографий, учебников, единолично написанных учебных (учебно-методическое) пособий</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8"/>
    <w:p>
      <w:pPr>
        <w:spacing w:after="0"/>
        <w:ind w:left="0"/>
        <w:jc w:val="both"/>
      </w:pPr>
      <w:r>
        <w:rPr>
          <w:rFonts w:ascii="Times New Roman"/>
          <w:b w:val="false"/>
          <w:i w:val="false"/>
          <w:color w:val="000000"/>
          <w:sz w:val="28"/>
        </w:rPr>
        <w:t>
      Руководитель кафедры (подразделения)</w:t>
      </w:r>
      <w:r>
        <w:br/>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(подпись, фамилия и инициалы)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16 января 2019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39"/>
    <w:p>
      <w:pPr>
        <w:spacing w:after="0"/>
        <w:ind w:left="0"/>
        <w:jc w:val="left"/>
      </w:pPr>
      <w:r>
        <w:rPr>
          <w:rFonts w:ascii="Times New Roman"/>
          <w:b/>
          <w:i w:val="false"/>
          <w:color w:val="000000"/>
        </w:rPr>
        <w:t xml:space="preserve"> Заключение </w:t>
      </w:r>
    </w:p>
    <w:bookmarkEnd w:id="39"/>
    <w:bookmarkStart w:name="z58" w:id="40"/>
    <w:p>
      <w:pPr>
        <w:spacing w:after="0"/>
        <w:ind w:left="0"/>
        <w:jc w:val="both"/>
      </w:pPr>
      <w:r>
        <w:rPr>
          <w:rFonts w:ascii="Times New Roman"/>
          <w:b w:val="false"/>
          <w:i w:val="false"/>
          <w:color w:val="000000"/>
          <w:sz w:val="28"/>
        </w:rPr>
        <w:t>
      Экспертного совета по ____________________________________________</w:t>
      </w:r>
      <w:r>
        <w:br/>
      </w:r>
      <w:r>
        <w:rPr>
          <w:rFonts w:ascii="Times New Roman"/>
          <w:b w:val="false"/>
          <w:i w:val="false"/>
          <w:color w:val="000000"/>
          <w:sz w:val="28"/>
        </w:rPr>
        <w:t xml:space="preserve">                                     (отрасль науки)</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протокол № ________________ от "_______" _________________ 20__ года</w:t>
      </w:r>
      <w:r>
        <w:br/>
      </w:r>
      <w:r>
        <w:rPr>
          <w:rFonts w:ascii="Times New Roman"/>
          <w:b w:val="false"/>
          <w:i w:val="false"/>
          <w:color w:val="000000"/>
          <w:sz w:val="28"/>
        </w:rPr>
        <w:t xml:space="preserve">       Слушали:</w:t>
      </w:r>
      <w:r>
        <w:br/>
      </w:r>
      <w:r>
        <w:rPr>
          <w:rFonts w:ascii="Times New Roman"/>
          <w:b w:val="false"/>
          <w:i w:val="false"/>
          <w:color w:val="000000"/>
          <w:sz w:val="28"/>
        </w:rPr>
        <w:t xml:space="preserve">       Дело № _____________________________ о присвоении ученого звания</w:t>
      </w:r>
      <w:r>
        <w:br/>
      </w:r>
      <w:r>
        <w:rPr>
          <w:rFonts w:ascii="Times New Roman"/>
          <w:b w:val="false"/>
          <w:i w:val="false"/>
          <w:color w:val="000000"/>
          <w:sz w:val="28"/>
        </w:rPr>
        <w:t>ассоциированного профессора (доцента) _________________________________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(фамилия, имя, отчество (при его наличии) (далее – Ф.И.О (при его наличии))</w:t>
      </w:r>
      <w:r>
        <w:br/>
      </w:r>
      <w:r>
        <w:rPr>
          <w:rFonts w:ascii="Times New Roman"/>
          <w:b w:val="false"/>
          <w:i w:val="false"/>
          <w:color w:val="000000"/>
          <w:sz w:val="28"/>
        </w:rPr>
        <w:t xml:space="preserve">                               соискателя)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по специальности __________________________________________________,</w:t>
      </w:r>
      <w:r>
        <w:br/>
      </w:r>
      <w:r>
        <w:rPr>
          <w:rFonts w:ascii="Times New Roman"/>
          <w:b w:val="false"/>
          <w:i w:val="false"/>
          <w:color w:val="000000"/>
          <w:sz w:val="28"/>
        </w:rPr>
        <w:t>представленное Ученым советом 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Заслушав эксперта _____________________________________________</w:t>
      </w:r>
      <w:r>
        <w:br/>
      </w:r>
      <w:r>
        <w:rPr>
          <w:rFonts w:ascii="Times New Roman"/>
          <w:b w:val="false"/>
          <w:i w:val="false"/>
          <w:color w:val="000000"/>
          <w:sz w:val="28"/>
        </w:rPr>
        <w:t xml:space="preserve">                               (Ф.И.О. (при его наличии))</w:t>
      </w:r>
    </w:p>
    <w:bookmarkEnd w:id="40"/>
    <w:bookmarkStart w:name="z59" w:id="41"/>
    <w:p>
      <w:pPr>
        <w:spacing w:after="0"/>
        <w:ind w:left="0"/>
        <w:jc w:val="both"/>
      </w:pPr>
      <w:r>
        <w:rPr>
          <w:rFonts w:ascii="Times New Roman"/>
          <w:b w:val="false"/>
          <w:i w:val="false"/>
          <w:color w:val="000000"/>
          <w:sz w:val="28"/>
        </w:rPr>
        <w:t>
      Экспертный совет отмечает следующее:</w:t>
      </w:r>
      <w:r>
        <w:br/>
      </w:r>
      <w:r>
        <w:rPr>
          <w:rFonts w:ascii="Times New Roman"/>
          <w:b w:val="false"/>
          <w:i w:val="false"/>
          <w:color w:val="000000"/>
          <w:sz w:val="28"/>
        </w:rPr>
        <w:t xml:space="preserve">       1. Претендент (нужное отметить):</w:t>
      </w:r>
      <w:r>
        <w:br/>
      </w:r>
      <w:r>
        <w:rPr>
          <w:rFonts w:ascii="Times New Roman"/>
          <w:b w:val="false"/>
          <w:i w:val="false"/>
          <w:color w:val="000000"/>
          <w:sz w:val="28"/>
        </w:rPr>
        <w:t xml:space="preserve">       1) претендент имеет (не имеет степень) кандидата наук, доктора наук,</w:t>
      </w:r>
      <w:r>
        <w:br/>
      </w:r>
      <w:r>
        <w:rPr>
          <w:rFonts w:ascii="Times New Roman"/>
          <w:b w:val="false"/>
          <w:i w:val="false"/>
          <w:color w:val="000000"/>
          <w:sz w:val="28"/>
        </w:rPr>
        <w:t>доктора философии (PhD), доктора по профилю) или академическую степень</w:t>
      </w:r>
      <w:r>
        <w:br/>
      </w:r>
      <w:r>
        <w:rPr>
          <w:rFonts w:ascii="Times New Roman"/>
          <w:b w:val="false"/>
          <w:i w:val="false"/>
          <w:color w:val="000000"/>
          <w:sz w:val="28"/>
        </w:rPr>
        <w:t>доктора философии (PhD), доктора по профилю или степень доктора философии</w:t>
      </w:r>
      <w:r>
        <w:br/>
      </w:r>
      <w:r>
        <w:rPr>
          <w:rFonts w:ascii="Times New Roman"/>
          <w:b w:val="false"/>
          <w:i w:val="false"/>
          <w:color w:val="000000"/>
          <w:sz w:val="28"/>
        </w:rPr>
        <w:t>(PhD), доктора по профилю _________________________________;</w:t>
      </w:r>
      <w:r>
        <w:br/>
      </w:r>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r>
        <w:br/>
      </w:r>
      <w:r>
        <w:rPr>
          <w:rFonts w:ascii="Times New Roman"/>
          <w:b w:val="false"/>
          <w:i w:val="false"/>
          <w:color w:val="000000"/>
          <w:sz w:val="28"/>
        </w:rPr>
        <w:t>Республики Казахстан от 12 декабря 1995 года "О государственных наградах</w:t>
      </w:r>
      <w:r>
        <w:br/>
      </w:r>
      <w:r>
        <w:rPr>
          <w:rFonts w:ascii="Times New Roman"/>
          <w:b w:val="false"/>
          <w:i w:val="false"/>
          <w:color w:val="000000"/>
          <w:sz w:val="28"/>
        </w:rPr>
        <w:t>Республики Казахстан" или звание "Заслуженный тренер Республики Казахстан"</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3) претендент работает в высшем военном, специальном учебном заведении</w:t>
      </w:r>
      <w:r>
        <w:br/>
      </w:r>
      <w:r>
        <w:rPr>
          <w:rFonts w:ascii="Times New Roman"/>
          <w:b w:val="false"/>
          <w:i w:val="false"/>
          <w:color w:val="000000"/>
          <w:sz w:val="28"/>
        </w:rPr>
        <w:t>или научной организации подведомственных органам национальной безопасности</w:t>
      </w:r>
      <w:r>
        <w:br/>
      </w:r>
      <w:r>
        <w:rPr>
          <w:rFonts w:ascii="Times New Roman"/>
          <w:b w:val="false"/>
          <w:i w:val="false"/>
          <w:color w:val="000000"/>
          <w:sz w:val="28"/>
        </w:rPr>
        <w:t>Республики Казахстан, Министерству внутренних дел Республики Казахстан,</w:t>
      </w:r>
      <w:r>
        <w:br/>
      </w:r>
      <w:r>
        <w:rPr>
          <w:rFonts w:ascii="Times New Roman"/>
          <w:b w:val="false"/>
          <w:i w:val="false"/>
          <w:color w:val="000000"/>
          <w:sz w:val="28"/>
        </w:rPr>
        <w:t>органам прокуратуры Республики Казахстан и Министерству обороны</w:t>
      </w:r>
      <w:r>
        <w:br/>
      </w:r>
      <w:r>
        <w:rPr>
          <w:rFonts w:ascii="Times New Roman"/>
          <w:b w:val="false"/>
          <w:i w:val="false"/>
          <w:color w:val="000000"/>
          <w:sz w:val="28"/>
        </w:rPr>
        <w:t>Республики Казахстан или на военной кафедре вуза и имеет воинское</w:t>
      </w:r>
      <w:r>
        <w:br/>
      </w:r>
      <w:r>
        <w:rPr>
          <w:rFonts w:ascii="Times New Roman"/>
          <w:b w:val="false"/>
          <w:i w:val="false"/>
          <w:color w:val="000000"/>
          <w:sz w:val="28"/>
        </w:rPr>
        <w:t>(специальное) звание не ниже полковника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Аттестационное дело рассматривается в соответствии с пунктом ______</w:t>
      </w:r>
      <w:r>
        <w:br/>
      </w:r>
      <w:r>
        <w:rPr>
          <w:rFonts w:ascii="Times New Roman"/>
          <w:b w:val="false"/>
          <w:i w:val="false"/>
          <w:color w:val="000000"/>
          <w:sz w:val="28"/>
        </w:rPr>
        <w:t>Правил.</w:t>
      </w:r>
      <w:r>
        <w:br/>
      </w:r>
      <w:r>
        <w:rPr>
          <w:rFonts w:ascii="Times New Roman"/>
          <w:b w:val="false"/>
          <w:i w:val="false"/>
          <w:color w:val="000000"/>
          <w:sz w:val="28"/>
        </w:rPr>
        <w:t xml:space="preserve">       2. Стаж научной, научно-педагогической, творческо-педагогической,</w:t>
      </w:r>
      <w:r>
        <w:br/>
      </w:r>
      <w:r>
        <w:rPr>
          <w:rFonts w:ascii="Times New Roman"/>
          <w:b w:val="false"/>
          <w:i w:val="false"/>
          <w:color w:val="000000"/>
          <w:sz w:val="28"/>
        </w:rPr>
        <w:t>тренерско-педагогической работы (нужное подчеркнуть), в том числе в требуемой</w:t>
      </w:r>
      <w:r>
        <w:br/>
      </w:r>
      <w:r>
        <w:rPr>
          <w:rFonts w:ascii="Times New Roman"/>
          <w:b w:val="false"/>
          <w:i w:val="false"/>
          <w:color w:val="000000"/>
          <w:sz w:val="28"/>
        </w:rPr>
        <w:t>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Соискатель ученого звания ассоциированного профессора (доцента)</w:t>
      </w:r>
      <w:r>
        <w:br/>
      </w:r>
      <w:r>
        <w:rPr>
          <w:rFonts w:ascii="Times New Roman"/>
          <w:b w:val="false"/>
          <w:i w:val="false"/>
          <w:color w:val="000000"/>
          <w:sz w:val="28"/>
        </w:rPr>
        <w:t>имеет научных статей_______ из них:</w:t>
      </w:r>
      <w:r>
        <w:br/>
      </w:r>
      <w:r>
        <w:rPr>
          <w:rFonts w:ascii="Times New Roman"/>
          <w:b w:val="false"/>
          <w:i w:val="false"/>
          <w:color w:val="000000"/>
          <w:sz w:val="28"/>
        </w:rPr>
        <w:t xml:space="preserve">       в изданиях, рекомендуемых Комитетом _________;</w:t>
      </w:r>
      <w:r>
        <w:br/>
      </w:r>
      <w:r>
        <w:rPr>
          <w:rFonts w:ascii="Times New Roman"/>
          <w:b w:val="false"/>
          <w:i w:val="false"/>
          <w:color w:val="000000"/>
          <w:sz w:val="28"/>
        </w:rPr>
        <w:t xml:space="preserve">       в зарубежных научных журналах _________;</w:t>
      </w:r>
      <w:r>
        <w:br/>
      </w:r>
      <w:r>
        <w:rPr>
          <w:rFonts w:ascii="Times New Roman"/>
          <w:b w:val="false"/>
          <w:i w:val="false"/>
          <w:color w:val="000000"/>
          <w:sz w:val="28"/>
        </w:rPr>
        <w:t xml:space="preserve">       в международных рецензируемых журналах, входящих в 1, 2 и 3 квартиль</w:t>
      </w:r>
      <w:r>
        <w:br/>
      </w:r>
      <w:r>
        <w:rPr>
          <w:rFonts w:ascii="Times New Roman"/>
          <w:b w:val="false"/>
          <w:i w:val="false"/>
          <w:color w:val="000000"/>
          <w:sz w:val="28"/>
        </w:rPr>
        <w:t>по данным Journal Citation Reports (Жорнал Цитэйшэн Репортс) компании</w:t>
      </w:r>
      <w:r>
        <w:br/>
      </w:r>
      <w:r>
        <w:rPr>
          <w:rFonts w:ascii="Times New Roman"/>
          <w:b w:val="false"/>
          <w:i w:val="false"/>
          <w:color w:val="000000"/>
          <w:sz w:val="28"/>
        </w:rPr>
        <w:t>Clarivate Analytics (Кларивэйт Аналитикс) ______,</w:t>
      </w:r>
      <w:r>
        <w:br/>
      </w:r>
      <w:r>
        <w:rPr>
          <w:rFonts w:ascii="Times New Roman"/>
          <w:b w:val="false"/>
          <w:i w:val="false"/>
          <w:color w:val="000000"/>
          <w:sz w:val="28"/>
        </w:rPr>
        <w:t xml:space="preserve">       в международных рецензируемых журналах, имеющих в базе данных</w:t>
      </w:r>
      <w:r>
        <w:br/>
      </w:r>
      <w:r>
        <w:rPr>
          <w:rFonts w:ascii="Times New Roman"/>
          <w:b w:val="false"/>
          <w:i w:val="false"/>
          <w:color w:val="000000"/>
          <w:sz w:val="28"/>
        </w:rPr>
        <w:t>Scopus (Скопус) показатель процентиль по CiteScore (СайтСкор) не менее 35</w:t>
      </w:r>
      <w:r>
        <w:br/>
      </w:r>
      <w:r>
        <w:rPr>
          <w:rFonts w:ascii="Times New Roman"/>
          <w:b w:val="false"/>
          <w:i w:val="false"/>
          <w:color w:val="000000"/>
          <w:sz w:val="28"/>
        </w:rPr>
        <w:t>_____;</w:t>
      </w:r>
      <w:r>
        <w:br/>
      </w:r>
      <w:r>
        <w:rPr>
          <w:rFonts w:ascii="Times New Roman"/>
          <w:b w:val="false"/>
          <w:i w:val="false"/>
          <w:color w:val="000000"/>
          <w:sz w:val="28"/>
        </w:rPr>
        <w:t xml:space="preserve">       в международных рецензируемых журналах, индексируемых в базе данных</w:t>
      </w:r>
      <w:r>
        <w:br/>
      </w:r>
      <w:r>
        <w:rPr>
          <w:rFonts w:ascii="Times New Roman"/>
          <w:b w:val="false"/>
          <w:i w:val="false"/>
          <w:color w:val="000000"/>
          <w:sz w:val="28"/>
        </w:rPr>
        <w:t>Web of Science Core Collection (Веб оф Сайенс Кор Коллекшн) (разделы Arts and</w:t>
      </w:r>
      <w:r>
        <w:br/>
      </w:r>
      <w:r>
        <w:rPr>
          <w:rFonts w:ascii="Times New Roman"/>
          <w:b w:val="false"/>
          <w:i w:val="false"/>
          <w:color w:val="000000"/>
          <w:sz w:val="28"/>
        </w:rPr>
        <w:t>Humanities Citation Index (Арт энд Хьюманитис Цитэйшэн Индекс), Science</w:t>
      </w:r>
      <w:r>
        <w:br/>
      </w:r>
      <w:r>
        <w:rPr>
          <w:rFonts w:ascii="Times New Roman"/>
          <w:b w:val="false"/>
          <w:i w:val="false"/>
          <w:color w:val="000000"/>
          <w:sz w:val="28"/>
        </w:rPr>
        <w:t>Citation Index Expanded (Сайенс Цитэйшэн Индекс Экспандид), Social Sciences</w:t>
      </w:r>
      <w:r>
        <w:br/>
      </w:r>
      <w:r>
        <w:rPr>
          <w:rFonts w:ascii="Times New Roman"/>
          <w:b w:val="false"/>
          <w:i w:val="false"/>
          <w:color w:val="000000"/>
          <w:sz w:val="28"/>
        </w:rPr>
        <w:t>Citation Index (Сошиал Сайенсиз Цитэйшэн Индекс)) компании Clarivate Analytics</w:t>
      </w:r>
      <w:r>
        <w:br/>
      </w:r>
      <w:r>
        <w:rPr>
          <w:rFonts w:ascii="Times New Roman"/>
          <w:b w:val="false"/>
          <w:i w:val="false"/>
          <w:color w:val="000000"/>
          <w:sz w:val="28"/>
        </w:rPr>
        <w:t>(Кларивэйт Аналитикс)____;</w:t>
      </w:r>
      <w:r>
        <w:br/>
      </w:r>
      <w:r>
        <w:rPr>
          <w:rFonts w:ascii="Times New Roman"/>
          <w:b w:val="false"/>
          <w:i w:val="false"/>
          <w:color w:val="000000"/>
          <w:sz w:val="28"/>
        </w:rPr>
        <w:t xml:space="preserve">       в международных рецензируемых журналах, входящих в базу данных</w:t>
      </w:r>
      <w:r>
        <w:br/>
      </w:r>
      <w:r>
        <w:rPr>
          <w:rFonts w:ascii="Times New Roman"/>
          <w:b w:val="false"/>
          <w:i w:val="false"/>
          <w:color w:val="000000"/>
          <w:sz w:val="28"/>
        </w:rPr>
        <w:t>JSTOR (ДЖЕЙСТОР) _______;</w:t>
      </w:r>
      <w:r>
        <w:br/>
      </w:r>
      <w:r>
        <w:rPr>
          <w:rFonts w:ascii="Times New Roman"/>
          <w:b w:val="false"/>
          <w:i w:val="false"/>
          <w:color w:val="000000"/>
          <w:sz w:val="28"/>
        </w:rPr>
        <w:t xml:space="preserve">       зарубежные патенты, включенные в базу данных Clarivate Analytics</w:t>
      </w:r>
      <w:r>
        <w:br/>
      </w:r>
      <w:r>
        <w:rPr>
          <w:rFonts w:ascii="Times New Roman"/>
          <w:b w:val="false"/>
          <w:i w:val="false"/>
          <w:color w:val="000000"/>
          <w:sz w:val="28"/>
        </w:rPr>
        <w:t>(Кларивэйт Аналитикс) (Web of Science Core Collection, Clarivate Analytics (Вэб</w:t>
      </w:r>
      <w:r>
        <w:br/>
      </w:r>
      <w:r>
        <w:rPr>
          <w:rFonts w:ascii="Times New Roman"/>
          <w:b w:val="false"/>
          <w:i w:val="false"/>
          <w:color w:val="000000"/>
          <w:sz w:val="28"/>
        </w:rPr>
        <w:t>оф Сайнс Кор Коллекшн, Кларивэйт Аналитикс) _____;</w:t>
      </w:r>
      <w:r>
        <w:br/>
      </w:r>
      <w:r>
        <w:rPr>
          <w:rFonts w:ascii="Times New Roman"/>
          <w:b w:val="false"/>
          <w:i w:val="false"/>
          <w:color w:val="000000"/>
          <w:sz w:val="28"/>
        </w:rPr>
        <w:t xml:space="preserve">       творческие труды______;</w:t>
      </w:r>
      <w:r>
        <w:br/>
      </w:r>
      <w:r>
        <w:rPr>
          <w:rFonts w:ascii="Times New Roman"/>
          <w:b w:val="false"/>
          <w:i w:val="false"/>
          <w:color w:val="000000"/>
          <w:sz w:val="28"/>
        </w:rPr>
        <w:t xml:space="preserve">       другие публикации_______.</w:t>
      </w:r>
      <w:r>
        <w:br/>
      </w:r>
      <w:r>
        <w:rPr>
          <w:rFonts w:ascii="Times New Roman"/>
          <w:b w:val="false"/>
          <w:i w:val="false"/>
          <w:color w:val="000000"/>
          <w:sz w:val="28"/>
        </w:rPr>
        <w:t xml:space="preserve">       4. Индивидуально написано и опубликовано учебное (учебно-методическое)</w:t>
      </w:r>
      <w:r>
        <w:br/>
      </w:r>
      <w:r>
        <w:rPr>
          <w:rFonts w:ascii="Times New Roman"/>
          <w:b w:val="false"/>
          <w:i w:val="false"/>
          <w:color w:val="000000"/>
          <w:sz w:val="28"/>
        </w:rPr>
        <w:t>пособие, учебник или монография объемом ________ печатных листов,</w:t>
      </w:r>
      <w:r>
        <w:br/>
      </w:r>
      <w:r>
        <w:rPr>
          <w:rFonts w:ascii="Times New Roman"/>
          <w:b w:val="false"/>
          <w:i w:val="false"/>
          <w:color w:val="000000"/>
          <w:sz w:val="28"/>
        </w:rPr>
        <w:t>используемое в образовательном процессе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место и год издания, кем рекомендовано)</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5.Под руководством претендента (нужное заполнить):</w:t>
      </w:r>
      <w:r>
        <w:br/>
      </w:r>
      <w:r>
        <w:rPr>
          <w:rFonts w:ascii="Times New Roman"/>
          <w:b w:val="false"/>
          <w:i w:val="false"/>
          <w:color w:val="000000"/>
          <w:sz w:val="28"/>
        </w:rPr>
        <w:t xml:space="preserve">       1) подготовлено лицо, защитившее диссертацию под его руководством и</w:t>
      </w:r>
      <w:r>
        <w:br/>
      </w:r>
      <w:r>
        <w:rPr>
          <w:rFonts w:ascii="Times New Roman"/>
          <w:b w:val="false"/>
          <w:i w:val="false"/>
          <w:color w:val="000000"/>
          <w:sz w:val="28"/>
        </w:rPr>
        <w:t>имеющее ученую степень (кандидата наук, доктора наук, доктора философии</w:t>
      </w:r>
      <w:r>
        <w:br/>
      </w:r>
      <w:r>
        <w:rPr>
          <w:rFonts w:ascii="Times New Roman"/>
          <w:b w:val="false"/>
          <w:i w:val="false"/>
          <w:color w:val="000000"/>
          <w:sz w:val="28"/>
        </w:rPr>
        <w:t>(PhD), доктора по профилю) или академическую степень доктора философии</w:t>
      </w:r>
      <w:r>
        <w:br/>
      </w:r>
      <w:r>
        <w:rPr>
          <w:rFonts w:ascii="Times New Roman"/>
          <w:b w:val="false"/>
          <w:i w:val="false"/>
          <w:color w:val="000000"/>
          <w:sz w:val="28"/>
        </w:rPr>
        <w:t>(PhD), доктора по профилю или степень доктора философии (PhD), доктора по</w:t>
      </w:r>
      <w:r>
        <w:br/>
      </w:r>
      <w:r>
        <w:rPr>
          <w:rFonts w:ascii="Times New Roman"/>
          <w:b w:val="false"/>
          <w:i w:val="false"/>
          <w:color w:val="000000"/>
          <w:sz w:val="28"/>
        </w:rPr>
        <w:t>профилю</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(Ф.И.О. (при его наличии), дата защиты и утверждения)</w:t>
      </w:r>
      <w:r>
        <w:br/>
      </w:r>
      <w:r>
        <w:rPr>
          <w:rFonts w:ascii="Times New Roman"/>
          <w:b w:val="false"/>
          <w:i w:val="false"/>
          <w:color w:val="000000"/>
          <w:sz w:val="28"/>
        </w:rPr>
        <w:t xml:space="preserve">       2) подготовлен - лауреат, призер республиканских, международных</w:t>
      </w:r>
      <w:r>
        <w:br/>
      </w:r>
      <w:r>
        <w:rPr>
          <w:rFonts w:ascii="Times New Roman"/>
          <w:b w:val="false"/>
          <w:i w:val="false"/>
          <w:color w:val="000000"/>
          <w:sz w:val="28"/>
        </w:rPr>
        <w:t>(учрежденных уполномоченными органами Республики Казахстан), зарубежных</w:t>
      </w:r>
      <w:r>
        <w:br/>
      </w:r>
      <w:r>
        <w:rPr>
          <w:rFonts w:ascii="Times New Roman"/>
          <w:b w:val="false"/>
          <w:i w:val="false"/>
          <w:color w:val="000000"/>
          <w:sz w:val="28"/>
        </w:rPr>
        <w:t>конкурсов, выставок, фестивалей, премий,</w:t>
      </w:r>
      <w:r>
        <w:br/>
      </w:r>
      <w:r>
        <w:rPr>
          <w:rFonts w:ascii="Times New Roman"/>
          <w:b w:val="false"/>
          <w:i w:val="false"/>
          <w:color w:val="000000"/>
          <w:sz w:val="28"/>
        </w:rPr>
        <w:t>олимпиад 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подготовлен - чемпион или призер Всемирных универсиад, чемпионатов</w:t>
      </w:r>
      <w:r>
        <w:br/>
      </w:r>
      <w:r>
        <w:rPr>
          <w:rFonts w:ascii="Times New Roman"/>
          <w:b w:val="false"/>
          <w:i w:val="false"/>
          <w:color w:val="000000"/>
          <w:sz w:val="28"/>
        </w:rPr>
        <w:t>Азии и Азиатских игр, чемпион или призер Европы, мира и Олимпийских</w:t>
      </w:r>
      <w:r>
        <w:br/>
      </w:r>
      <w:r>
        <w:rPr>
          <w:rFonts w:ascii="Times New Roman"/>
          <w:b w:val="false"/>
          <w:i w:val="false"/>
          <w:color w:val="000000"/>
          <w:sz w:val="28"/>
        </w:rPr>
        <w:t>игр________________________________________________________________.</w:t>
      </w:r>
      <w:r>
        <w:br/>
      </w:r>
      <w:r>
        <w:rPr>
          <w:rFonts w:ascii="Times New Roman"/>
          <w:b w:val="false"/>
          <w:i w:val="false"/>
          <w:color w:val="000000"/>
          <w:sz w:val="28"/>
        </w:rPr>
        <w:t xml:space="preserve">       6. Сведения о наличии заимствованного материала без ссылки на автора и</w:t>
      </w:r>
      <w:r>
        <w:br/>
      </w:r>
      <w:r>
        <w:rPr>
          <w:rFonts w:ascii="Times New Roman"/>
          <w:b w:val="false"/>
          <w:i w:val="false"/>
          <w:color w:val="000000"/>
          <w:sz w:val="28"/>
        </w:rPr>
        <w:t>источник заимствования в представленных научных статьях, монографии,</w:t>
      </w:r>
      <w:r>
        <w:br/>
      </w:r>
      <w:r>
        <w:rPr>
          <w:rFonts w:ascii="Times New Roman"/>
          <w:b w:val="false"/>
          <w:i w:val="false"/>
          <w:color w:val="000000"/>
          <w:sz w:val="28"/>
        </w:rPr>
        <w:t>учебном (учебно-методическом) пособии, учебнике</w:t>
      </w:r>
      <w:r>
        <w:br/>
      </w:r>
      <w:r>
        <w:rPr>
          <w:rFonts w:ascii="Times New Roman"/>
          <w:b w:val="false"/>
          <w:i w:val="false"/>
          <w:color w:val="000000"/>
          <w:sz w:val="28"/>
        </w:rPr>
        <w:t xml:space="preserve">       _____________________</w:t>
      </w:r>
      <w:r>
        <w:br/>
      </w:r>
      <w:r>
        <w:rPr>
          <w:rFonts w:ascii="Times New Roman"/>
          <w:b w:val="false"/>
          <w:i w:val="false"/>
          <w:color w:val="000000"/>
          <w:sz w:val="28"/>
        </w:rPr>
        <w:t xml:space="preserve">             есть/нет</w:t>
      </w:r>
      <w:r>
        <w:br/>
      </w:r>
      <w:r>
        <w:rPr>
          <w:rFonts w:ascii="Times New Roman"/>
          <w:b w:val="false"/>
          <w:i w:val="false"/>
          <w:color w:val="000000"/>
          <w:sz w:val="28"/>
        </w:rPr>
        <w:t xml:space="preserve">       7. Документы в аттестационном деле представлены в соответствии с</w:t>
      </w:r>
      <w:r>
        <w:br/>
      </w:r>
      <w:r>
        <w:rPr>
          <w:rFonts w:ascii="Times New Roman"/>
          <w:b w:val="false"/>
          <w:i w:val="false"/>
          <w:color w:val="000000"/>
          <w:sz w:val="28"/>
        </w:rPr>
        <w:t>пунктом 7 Правил</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(соответствуют или не соответствуют)</w:t>
      </w:r>
      <w:r>
        <w:br/>
      </w:r>
      <w:r>
        <w:rPr>
          <w:rFonts w:ascii="Times New Roman"/>
          <w:b w:val="false"/>
          <w:i w:val="false"/>
          <w:color w:val="000000"/>
          <w:sz w:val="28"/>
        </w:rPr>
        <w:t xml:space="preserve">       8. Решение Экспертного совета (заполняется один из подпунктов):</w:t>
      </w:r>
      <w:r>
        <w:br/>
      </w:r>
      <w:r>
        <w:rPr>
          <w:rFonts w:ascii="Times New Roman"/>
          <w:b w:val="false"/>
          <w:i w:val="false"/>
          <w:color w:val="000000"/>
          <w:sz w:val="28"/>
        </w:rPr>
        <w:t xml:space="preserve">       1) претендент________________________________________________________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соответствует всем требования Правил. Экспертный совет рекомендует</w:t>
      </w:r>
      <w:r>
        <w:br/>
      </w:r>
      <w:r>
        <w:rPr>
          <w:rFonts w:ascii="Times New Roman"/>
          <w:b w:val="false"/>
          <w:i w:val="false"/>
          <w:color w:val="000000"/>
          <w:sz w:val="28"/>
        </w:rPr>
        <w:t>Комитету присудить</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ученое звание ассоциированного профессор (доцента) по специальности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аттестационное дело претендента 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не соответствует пункту ______Правил</w:t>
      </w:r>
      <w:r>
        <w:br/>
      </w:r>
      <w:r>
        <w:rPr>
          <w:rFonts w:ascii="Times New Roman"/>
          <w:b w:val="false"/>
          <w:i w:val="false"/>
          <w:color w:val="000000"/>
          <w:sz w:val="28"/>
        </w:rPr>
        <w:t>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(указывается каким пунктам настоящих Правил не соответствует</w:t>
      </w:r>
      <w:r>
        <w:br/>
      </w:r>
      <w:r>
        <w:rPr>
          <w:rFonts w:ascii="Times New Roman"/>
          <w:b w:val="false"/>
          <w:i w:val="false"/>
          <w:color w:val="000000"/>
          <w:sz w:val="28"/>
        </w:rPr>
        <w:t>аттестационное дело)</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Экспертный совет рекомендует Комитету отказать претенденту</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в присвоении ученого звания ассоциированного профессора (доцента) по</w:t>
      </w:r>
      <w:r>
        <w:br/>
      </w:r>
      <w:r>
        <w:rPr>
          <w:rFonts w:ascii="Times New Roman"/>
          <w:b w:val="false"/>
          <w:i w:val="false"/>
          <w:color w:val="000000"/>
          <w:sz w:val="28"/>
        </w:rPr>
        <w:t>специальности</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Результаты голосования:       "за"                   ____________</w:t>
      </w:r>
      <w:r>
        <w:br/>
      </w:r>
      <w:r>
        <w:rPr>
          <w:rFonts w:ascii="Times New Roman"/>
          <w:b w:val="false"/>
          <w:i w:val="false"/>
          <w:color w:val="000000"/>
          <w:sz w:val="28"/>
        </w:rPr>
        <w:t xml:space="preserve">                               "против"             ____________</w:t>
      </w:r>
      <w:r>
        <w:br/>
      </w:r>
      <w:r>
        <w:rPr>
          <w:rFonts w:ascii="Times New Roman"/>
          <w:b w:val="false"/>
          <w:i w:val="false"/>
          <w:color w:val="000000"/>
          <w:sz w:val="28"/>
        </w:rPr>
        <w:t xml:space="preserve">                               "воздержался"       ____________</w:t>
      </w:r>
      <w:r>
        <w:br/>
      </w:r>
      <w:r>
        <w:rPr>
          <w:rFonts w:ascii="Times New Roman"/>
          <w:b w:val="false"/>
          <w:i w:val="false"/>
          <w:color w:val="000000"/>
          <w:sz w:val="28"/>
        </w:rPr>
        <w:t xml:space="preserve">       Председатель       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Ученый секретарь       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Эксперт             _______________________</w:t>
      </w:r>
      <w:r>
        <w:br/>
      </w:r>
      <w:r>
        <w:rPr>
          <w:rFonts w:ascii="Times New Roman"/>
          <w:b w:val="false"/>
          <w:i w:val="false"/>
          <w:color w:val="000000"/>
          <w:sz w:val="28"/>
        </w:rPr>
        <w:t xml:space="preserve">                         (Ф.И.О (при его наличии).)</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16 января 2019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42"/>
    <w:p>
      <w:pPr>
        <w:spacing w:after="0"/>
        <w:ind w:left="0"/>
        <w:jc w:val="left"/>
      </w:pPr>
      <w:r>
        <w:rPr>
          <w:rFonts w:ascii="Times New Roman"/>
          <w:b/>
          <w:i w:val="false"/>
          <w:color w:val="000000"/>
        </w:rPr>
        <w:t xml:space="preserve"> Заключение</w:t>
      </w:r>
    </w:p>
    <w:bookmarkEnd w:id="42"/>
    <w:bookmarkStart w:name="z64" w:id="43"/>
    <w:p>
      <w:pPr>
        <w:spacing w:after="0"/>
        <w:ind w:left="0"/>
        <w:jc w:val="both"/>
      </w:pPr>
      <w:r>
        <w:rPr>
          <w:rFonts w:ascii="Times New Roman"/>
          <w:b w:val="false"/>
          <w:i w:val="false"/>
          <w:color w:val="000000"/>
          <w:sz w:val="28"/>
        </w:rPr>
        <w:t>
      Экспертного совета по ___________________________________________</w:t>
      </w:r>
      <w:r>
        <w:br/>
      </w:r>
      <w:r>
        <w:rPr>
          <w:rFonts w:ascii="Times New Roman"/>
          <w:b w:val="false"/>
          <w:i w:val="false"/>
          <w:color w:val="000000"/>
          <w:sz w:val="28"/>
        </w:rPr>
        <w:t xml:space="preserve">                                     (отрасль науки)</w:t>
      </w:r>
      <w:r>
        <w:br/>
      </w:r>
      <w:r>
        <w:rPr>
          <w:rFonts w:ascii="Times New Roman"/>
          <w:b w:val="false"/>
          <w:i w:val="false"/>
          <w:color w:val="000000"/>
          <w:sz w:val="28"/>
        </w:rPr>
        <w:t>протокол № ________________ от "_______" ____________________ 20__ года</w:t>
      </w:r>
      <w:r>
        <w:br/>
      </w:r>
      <w:r>
        <w:rPr>
          <w:rFonts w:ascii="Times New Roman"/>
          <w:b w:val="false"/>
          <w:i w:val="false"/>
          <w:color w:val="000000"/>
          <w:sz w:val="28"/>
        </w:rPr>
        <w:t xml:space="preserve">       Слушали:</w:t>
      </w:r>
      <w:r>
        <w:br/>
      </w:r>
      <w:r>
        <w:rPr>
          <w:rFonts w:ascii="Times New Roman"/>
          <w:b w:val="false"/>
          <w:i w:val="false"/>
          <w:color w:val="000000"/>
          <w:sz w:val="28"/>
        </w:rPr>
        <w:t xml:space="preserve">       Дело № _____________________________ о присвоении ученого звания</w:t>
      </w:r>
      <w:r>
        <w:br/>
      </w:r>
      <w:r>
        <w:rPr>
          <w:rFonts w:ascii="Times New Roman"/>
          <w:b w:val="false"/>
          <w:i w:val="false"/>
          <w:color w:val="000000"/>
          <w:sz w:val="28"/>
        </w:rPr>
        <w:t>профессора _________________________________________________________</w:t>
      </w:r>
      <w:r>
        <w:br/>
      </w:r>
      <w:r>
        <w:rPr>
          <w:rFonts w:ascii="Times New Roman"/>
          <w:b w:val="false"/>
          <w:i w:val="false"/>
          <w:color w:val="000000"/>
          <w:sz w:val="28"/>
        </w:rPr>
        <w:t xml:space="preserve">             (фамилия, имя, отчество (при его наличии) (далее – Ф.И.О</w:t>
      </w:r>
      <w:r>
        <w:br/>
      </w:r>
      <w:r>
        <w:rPr>
          <w:rFonts w:ascii="Times New Roman"/>
          <w:b w:val="false"/>
          <w:i w:val="false"/>
          <w:color w:val="000000"/>
          <w:sz w:val="28"/>
        </w:rPr>
        <w:t xml:space="preserve">                         (при его наличии)) соискателя)</w:t>
      </w:r>
      <w:r>
        <w:br/>
      </w:r>
      <w:r>
        <w:rPr>
          <w:rFonts w:ascii="Times New Roman"/>
          <w:b w:val="false"/>
          <w:i w:val="false"/>
          <w:color w:val="000000"/>
          <w:sz w:val="28"/>
        </w:rPr>
        <w:t>по специальности ____________________________________________________,</w:t>
      </w:r>
      <w:r>
        <w:br/>
      </w:r>
      <w:r>
        <w:rPr>
          <w:rFonts w:ascii="Times New Roman"/>
          <w:b w:val="false"/>
          <w:i w:val="false"/>
          <w:color w:val="000000"/>
          <w:sz w:val="28"/>
        </w:rPr>
        <w:t>представленное Ученым советом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Заслушав эксперта ______________________________________________</w:t>
      </w:r>
      <w:r>
        <w:br/>
      </w:r>
      <w:r>
        <w:rPr>
          <w:rFonts w:ascii="Times New Roman"/>
          <w:b w:val="false"/>
          <w:i w:val="false"/>
          <w:color w:val="000000"/>
          <w:sz w:val="28"/>
        </w:rPr>
        <w:t xml:space="preserve">                               (Ф.И.О. (при его наличии))</w:t>
      </w:r>
    </w:p>
    <w:bookmarkEnd w:id="43"/>
    <w:bookmarkStart w:name="z65" w:id="44"/>
    <w:p>
      <w:pPr>
        <w:spacing w:after="0"/>
        <w:ind w:left="0"/>
        <w:jc w:val="both"/>
      </w:pPr>
      <w:r>
        <w:rPr>
          <w:rFonts w:ascii="Times New Roman"/>
          <w:b w:val="false"/>
          <w:i w:val="false"/>
          <w:color w:val="000000"/>
          <w:sz w:val="28"/>
        </w:rPr>
        <w:t>
      Экспертный совет отмечает следующее:</w:t>
      </w:r>
    </w:p>
    <w:bookmarkEnd w:id="44"/>
    <w:bookmarkStart w:name="z66" w:id="45"/>
    <w:p>
      <w:pPr>
        <w:spacing w:after="0"/>
        <w:ind w:left="0"/>
        <w:jc w:val="both"/>
      </w:pPr>
      <w:r>
        <w:rPr>
          <w:rFonts w:ascii="Times New Roman"/>
          <w:b w:val="false"/>
          <w:i w:val="false"/>
          <w:color w:val="000000"/>
          <w:sz w:val="28"/>
        </w:rPr>
        <w:t>
      1. Претендент (нужное отметить):</w:t>
      </w:r>
    </w:p>
    <w:bookmarkEnd w:id="45"/>
    <w:bookmarkStart w:name="z67" w:id="46"/>
    <w:p>
      <w:pPr>
        <w:spacing w:after="0"/>
        <w:ind w:left="0"/>
        <w:jc w:val="both"/>
      </w:pPr>
      <w:r>
        <w:rPr>
          <w:rFonts w:ascii="Times New Roman"/>
          <w:b w:val="false"/>
          <w:i w:val="false"/>
          <w:color w:val="000000"/>
          <w:sz w:val="28"/>
        </w:rPr>
        <w:t>
      1) претендент имеет (не имеет) ученое звание ассоциированного профессора</w:t>
      </w:r>
      <w:r>
        <w:br/>
      </w:r>
      <w:r>
        <w:rPr>
          <w:rFonts w:ascii="Times New Roman"/>
          <w:b w:val="false"/>
          <w:i w:val="false"/>
          <w:color w:val="000000"/>
          <w:sz w:val="28"/>
        </w:rPr>
        <w:t>(доцента) или старшего научного сотрудника___________________;</w:t>
      </w:r>
    </w:p>
    <w:bookmarkEnd w:id="46"/>
    <w:bookmarkStart w:name="z68" w:id="47"/>
    <w:p>
      <w:pPr>
        <w:spacing w:after="0"/>
        <w:ind w:left="0"/>
        <w:jc w:val="both"/>
      </w:pPr>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r>
        <w:br/>
      </w:r>
      <w:r>
        <w:rPr>
          <w:rFonts w:ascii="Times New Roman"/>
          <w:b w:val="false"/>
          <w:i w:val="false"/>
          <w:color w:val="000000"/>
          <w:sz w:val="28"/>
        </w:rPr>
        <w:t>Республики Казахстан от 12 декабря 1995 года "О государственных наградах</w:t>
      </w:r>
      <w:r>
        <w:br/>
      </w:r>
      <w:r>
        <w:rPr>
          <w:rFonts w:ascii="Times New Roman"/>
          <w:b w:val="false"/>
          <w:i w:val="false"/>
          <w:color w:val="000000"/>
          <w:sz w:val="28"/>
        </w:rPr>
        <w:t>Республики Казахстан" или звание "Заслуженный тренер Республики Казахстан"</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3) претендент работает в высшем военном, специальном учебном заведении</w:t>
      </w:r>
      <w:r>
        <w:br/>
      </w:r>
      <w:r>
        <w:rPr>
          <w:rFonts w:ascii="Times New Roman"/>
          <w:b w:val="false"/>
          <w:i w:val="false"/>
          <w:color w:val="000000"/>
          <w:sz w:val="28"/>
        </w:rPr>
        <w:t>или научной организации подведомственных органам национальной безопасности</w:t>
      </w:r>
      <w:r>
        <w:br/>
      </w:r>
      <w:r>
        <w:rPr>
          <w:rFonts w:ascii="Times New Roman"/>
          <w:b w:val="false"/>
          <w:i w:val="false"/>
          <w:color w:val="000000"/>
          <w:sz w:val="28"/>
        </w:rPr>
        <w:t>Республики Казахстан, Министерству внутренних дел Республики Казахстан,</w:t>
      </w:r>
      <w:r>
        <w:br/>
      </w:r>
      <w:r>
        <w:rPr>
          <w:rFonts w:ascii="Times New Roman"/>
          <w:b w:val="false"/>
          <w:i w:val="false"/>
          <w:color w:val="000000"/>
          <w:sz w:val="28"/>
        </w:rPr>
        <w:t>органам прокуратуры Республики Казахстан и Министерству обороны</w:t>
      </w:r>
      <w:r>
        <w:br/>
      </w:r>
      <w:r>
        <w:rPr>
          <w:rFonts w:ascii="Times New Roman"/>
          <w:b w:val="false"/>
          <w:i w:val="false"/>
          <w:color w:val="000000"/>
          <w:sz w:val="28"/>
        </w:rPr>
        <w:t>Республики Казахстан, или на военной кафедре вуза и имеет воинское</w:t>
      </w:r>
      <w:r>
        <w:br/>
      </w:r>
      <w:r>
        <w:rPr>
          <w:rFonts w:ascii="Times New Roman"/>
          <w:b w:val="false"/>
          <w:i w:val="false"/>
          <w:color w:val="000000"/>
          <w:sz w:val="28"/>
        </w:rPr>
        <w:t>(специальное) звание не ниже полковника__________________.</w:t>
      </w:r>
      <w:r>
        <w:br/>
      </w:r>
      <w:r>
        <w:rPr>
          <w:rFonts w:ascii="Times New Roman"/>
          <w:b w:val="false"/>
          <w:i w:val="false"/>
          <w:color w:val="000000"/>
          <w:sz w:val="28"/>
        </w:rPr>
        <w:t xml:space="preserve">       Аттестационное дело рассматривается в соответствии пунктом ______</w:t>
      </w:r>
      <w:r>
        <w:br/>
      </w:r>
      <w:r>
        <w:rPr>
          <w:rFonts w:ascii="Times New Roman"/>
          <w:b w:val="false"/>
          <w:i w:val="false"/>
          <w:color w:val="000000"/>
          <w:sz w:val="28"/>
        </w:rPr>
        <w:t>Правил.</w:t>
      </w:r>
      <w:r>
        <w:br/>
      </w:r>
      <w:r>
        <w:rPr>
          <w:rFonts w:ascii="Times New Roman"/>
          <w:b w:val="false"/>
          <w:i w:val="false"/>
          <w:color w:val="000000"/>
          <w:sz w:val="28"/>
        </w:rPr>
        <w:t xml:space="preserve">       2. Стаж научной, научно-педагогической, творческо-педагогической,</w:t>
      </w:r>
      <w:r>
        <w:br/>
      </w:r>
      <w:r>
        <w:rPr>
          <w:rFonts w:ascii="Times New Roman"/>
          <w:b w:val="false"/>
          <w:i w:val="false"/>
          <w:color w:val="000000"/>
          <w:sz w:val="28"/>
        </w:rPr>
        <w:t>тренерско-педагогической работы (нужное подчеркнуть), в том числе в требуемой</w:t>
      </w:r>
      <w:r>
        <w:br/>
      </w:r>
      <w:r>
        <w:rPr>
          <w:rFonts w:ascii="Times New Roman"/>
          <w:b w:val="false"/>
          <w:i w:val="false"/>
          <w:color w:val="000000"/>
          <w:sz w:val="28"/>
        </w:rPr>
        <w:t>должности: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Соискатель ученого звания профессора имеет научных статей_______ из</w:t>
      </w:r>
      <w:r>
        <w:br/>
      </w:r>
      <w:r>
        <w:rPr>
          <w:rFonts w:ascii="Times New Roman"/>
          <w:b w:val="false"/>
          <w:i w:val="false"/>
          <w:color w:val="000000"/>
          <w:sz w:val="28"/>
        </w:rPr>
        <w:t>них:</w:t>
      </w:r>
      <w:r>
        <w:br/>
      </w:r>
      <w:r>
        <w:rPr>
          <w:rFonts w:ascii="Times New Roman"/>
          <w:b w:val="false"/>
          <w:i w:val="false"/>
          <w:color w:val="000000"/>
          <w:sz w:val="28"/>
        </w:rPr>
        <w:t xml:space="preserve">       в изданиях, рекомендуемых Комитетом _________;</w:t>
      </w:r>
      <w:r>
        <w:br/>
      </w:r>
      <w:r>
        <w:rPr>
          <w:rFonts w:ascii="Times New Roman"/>
          <w:b w:val="false"/>
          <w:i w:val="false"/>
          <w:color w:val="000000"/>
          <w:sz w:val="28"/>
        </w:rPr>
        <w:t xml:space="preserve">       в зарубежных научных журналах _________;</w:t>
      </w:r>
      <w:r>
        <w:br/>
      </w:r>
      <w:r>
        <w:rPr>
          <w:rFonts w:ascii="Times New Roman"/>
          <w:b w:val="false"/>
          <w:i w:val="false"/>
          <w:color w:val="000000"/>
          <w:sz w:val="28"/>
        </w:rPr>
        <w:t xml:space="preserve">       в международных рецензируемых журналах, входящих в 1 и 2 квартиль по</w:t>
      </w:r>
      <w:r>
        <w:br/>
      </w:r>
      <w:r>
        <w:rPr>
          <w:rFonts w:ascii="Times New Roman"/>
          <w:b w:val="false"/>
          <w:i w:val="false"/>
          <w:color w:val="000000"/>
          <w:sz w:val="28"/>
        </w:rPr>
        <w:t>данным Journal Citation Reports (Жорнал Цитэйшэн Репортс) компании Clarivate</w:t>
      </w:r>
      <w:r>
        <w:br/>
      </w:r>
      <w:r>
        <w:rPr>
          <w:rFonts w:ascii="Times New Roman"/>
          <w:b w:val="false"/>
          <w:i w:val="false"/>
          <w:color w:val="000000"/>
          <w:sz w:val="28"/>
        </w:rPr>
        <w:t>Analytics (Кларивэйт Аналитикс) ______,</w:t>
      </w:r>
      <w:r>
        <w:br/>
      </w:r>
      <w:r>
        <w:rPr>
          <w:rFonts w:ascii="Times New Roman"/>
          <w:b w:val="false"/>
          <w:i w:val="false"/>
          <w:color w:val="000000"/>
          <w:sz w:val="28"/>
        </w:rPr>
        <w:t xml:space="preserve">       в международных рецензируемых журналах, имеющих в базе данных</w:t>
      </w:r>
      <w:r>
        <w:br/>
      </w:r>
      <w:r>
        <w:rPr>
          <w:rFonts w:ascii="Times New Roman"/>
          <w:b w:val="false"/>
          <w:i w:val="false"/>
          <w:color w:val="000000"/>
          <w:sz w:val="28"/>
        </w:rPr>
        <w:t>Scopus (Скопус) показатель процентиль по CiteScore (СайтСкор) не менее 50</w:t>
      </w:r>
      <w:r>
        <w:br/>
      </w:r>
      <w:r>
        <w:rPr>
          <w:rFonts w:ascii="Times New Roman"/>
          <w:b w:val="false"/>
          <w:i w:val="false"/>
          <w:color w:val="000000"/>
          <w:sz w:val="28"/>
        </w:rPr>
        <w:t>_____;</w:t>
      </w:r>
      <w:r>
        <w:br/>
      </w:r>
      <w:r>
        <w:rPr>
          <w:rFonts w:ascii="Times New Roman"/>
          <w:b w:val="false"/>
          <w:i w:val="false"/>
          <w:color w:val="000000"/>
          <w:sz w:val="28"/>
        </w:rPr>
        <w:t xml:space="preserve">       в международных рецензируемых журналах, индексируемых в базе данных</w:t>
      </w:r>
      <w:r>
        <w:br/>
      </w:r>
      <w:r>
        <w:rPr>
          <w:rFonts w:ascii="Times New Roman"/>
          <w:b w:val="false"/>
          <w:i w:val="false"/>
          <w:color w:val="000000"/>
          <w:sz w:val="28"/>
        </w:rPr>
        <w:t>Web of Science Core Collection (Веб оф Сайенс Кор Коллекшн) (разделы Arts and</w:t>
      </w:r>
      <w:r>
        <w:br/>
      </w:r>
      <w:r>
        <w:rPr>
          <w:rFonts w:ascii="Times New Roman"/>
          <w:b w:val="false"/>
          <w:i w:val="false"/>
          <w:color w:val="000000"/>
          <w:sz w:val="28"/>
        </w:rPr>
        <w:t>Humanities Citation Index (Арт энд Хьюманитис Цитэйшэн Индекс), Science</w:t>
      </w:r>
      <w:r>
        <w:br/>
      </w:r>
      <w:r>
        <w:rPr>
          <w:rFonts w:ascii="Times New Roman"/>
          <w:b w:val="false"/>
          <w:i w:val="false"/>
          <w:color w:val="000000"/>
          <w:sz w:val="28"/>
        </w:rPr>
        <w:t>Citation Index Expanded (Сайенс Цитэйшэн Индекс Экспандид), Social Sciences</w:t>
      </w:r>
      <w:r>
        <w:br/>
      </w:r>
      <w:r>
        <w:rPr>
          <w:rFonts w:ascii="Times New Roman"/>
          <w:b w:val="false"/>
          <w:i w:val="false"/>
          <w:color w:val="000000"/>
          <w:sz w:val="28"/>
        </w:rPr>
        <w:t>Citation Index (Сошиал Сайенсиз Цитэйшэн Индекс)) компании Clarivate Analytics</w:t>
      </w:r>
      <w:r>
        <w:br/>
      </w:r>
      <w:r>
        <w:rPr>
          <w:rFonts w:ascii="Times New Roman"/>
          <w:b w:val="false"/>
          <w:i w:val="false"/>
          <w:color w:val="000000"/>
          <w:sz w:val="28"/>
        </w:rPr>
        <w:t>(Кларивэйт Аналитикс)____;</w:t>
      </w:r>
      <w:r>
        <w:br/>
      </w:r>
      <w:r>
        <w:rPr>
          <w:rFonts w:ascii="Times New Roman"/>
          <w:b w:val="false"/>
          <w:i w:val="false"/>
          <w:color w:val="000000"/>
          <w:sz w:val="28"/>
        </w:rPr>
        <w:t xml:space="preserve">       в международных рецензируемых журналах, входящих в базу данных,</w:t>
      </w:r>
      <w:r>
        <w:br/>
      </w:r>
      <w:r>
        <w:rPr>
          <w:rFonts w:ascii="Times New Roman"/>
          <w:b w:val="false"/>
          <w:i w:val="false"/>
          <w:color w:val="000000"/>
          <w:sz w:val="28"/>
        </w:rPr>
        <w:t>JSTOR (ДЖЕЙСТОР) _______;</w:t>
      </w:r>
      <w:r>
        <w:br/>
      </w:r>
      <w:r>
        <w:rPr>
          <w:rFonts w:ascii="Times New Roman"/>
          <w:b w:val="false"/>
          <w:i w:val="false"/>
          <w:color w:val="000000"/>
          <w:sz w:val="28"/>
        </w:rPr>
        <w:t xml:space="preserve">       зарубежные патенты, включенные в базу данных Clarivate Analytics</w:t>
      </w:r>
      <w:r>
        <w:br/>
      </w:r>
      <w:r>
        <w:rPr>
          <w:rFonts w:ascii="Times New Roman"/>
          <w:b w:val="false"/>
          <w:i w:val="false"/>
          <w:color w:val="000000"/>
          <w:sz w:val="28"/>
        </w:rPr>
        <w:t>(Кларивэйт Аналитикс) (Web of Science Core Collection, Clarivate Analytics (Вэб</w:t>
      </w:r>
      <w:r>
        <w:br/>
      </w:r>
      <w:r>
        <w:rPr>
          <w:rFonts w:ascii="Times New Roman"/>
          <w:b w:val="false"/>
          <w:i w:val="false"/>
          <w:color w:val="000000"/>
          <w:sz w:val="28"/>
        </w:rPr>
        <w:t>оф Сайнс Кор Коллекшн, Кларивэйт Аналитикс) _____;</w:t>
      </w:r>
      <w:r>
        <w:br/>
      </w:r>
      <w:r>
        <w:rPr>
          <w:rFonts w:ascii="Times New Roman"/>
          <w:b w:val="false"/>
          <w:i w:val="false"/>
          <w:color w:val="000000"/>
          <w:sz w:val="28"/>
        </w:rPr>
        <w:t xml:space="preserve">       творческие труды______;</w:t>
      </w:r>
      <w:r>
        <w:br/>
      </w:r>
      <w:r>
        <w:rPr>
          <w:rFonts w:ascii="Times New Roman"/>
          <w:b w:val="false"/>
          <w:i w:val="false"/>
          <w:color w:val="000000"/>
          <w:sz w:val="28"/>
        </w:rPr>
        <w:t xml:space="preserve">       другие публикации_____.</w:t>
      </w:r>
      <w:r>
        <w:br/>
      </w:r>
      <w:r>
        <w:rPr>
          <w:rFonts w:ascii="Times New Roman"/>
          <w:b w:val="false"/>
          <w:i w:val="false"/>
          <w:color w:val="000000"/>
          <w:sz w:val="28"/>
        </w:rPr>
        <w:t xml:space="preserve">       4. Индивидуально написан и опубликован учебник/монография объемом</w:t>
      </w:r>
      <w:r>
        <w:br/>
      </w:r>
      <w:r>
        <w:rPr>
          <w:rFonts w:ascii="Times New Roman"/>
          <w:b w:val="false"/>
          <w:i w:val="false"/>
          <w:color w:val="000000"/>
          <w:sz w:val="28"/>
        </w:rPr>
        <w:t>_______________ печатных листов, используемое в образовательном процессе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место и год издания, кем рекомендован)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Под его руководством (нужное заполнить):</w:t>
      </w:r>
      <w:r>
        <w:br/>
      </w:r>
      <w:r>
        <w:rPr>
          <w:rFonts w:ascii="Times New Roman"/>
          <w:b w:val="false"/>
          <w:i w:val="false"/>
          <w:color w:val="000000"/>
          <w:sz w:val="28"/>
        </w:rPr>
        <w:t xml:space="preserve">       1) подготовлены лица, защитившие диссертацию под его руководством и</w:t>
      </w:r>
      <w:r>
        <w:br/>
      </w:r>
      <w:r>
        <w:rPr>
          <w:rFonts w:ascii="Times New Roman"/>
          <w:b w:val="false"/>
          <w:i w:val="false"/>
          <w:color w:val="000000"/>
          <w:sz w:val="28"/>
        </w:rPr>
        <w:t>имеющие ученую степень (кандидата наук, доктора наук, доктора философии</w:t>
      </w:r>
      <w:r>
        <w:br/>
      </w:r>
      <w:r>
        <w:rPr>
          <w:rFonts w:ascii="Times New Roman"/>
          <w:b w:val="false"/>
          <w:i w:val="false"/>
          <w:color w:val="000000"/>
          <w:sz w:val="28"/>
        </w:rPr>
        <w:t>(PhD), доктора по профилю) или академическую степень доктора философии</w:t>
      </w:r>
      <w:r>
        <w:br/>
      </w:r>
      <w:r>
        <w:rPr>
          <w:rFonts w:ascii="Times New Roman"/>
          <w:b w:val="false"/>
          <w:i w:val="false"/>
          <w:color w:val="000000"/>
          <w:sz w:val="28"/>
        </w:rPr>
        <w:t>(PhD), доктора по профилю или степень доктора философии (PhD), доктора по</w:t>
      </w:r>
      <w:r>
        <w:br/>
      </w:r>
      <w:r>
        <w:rPr>
          <w:rFonts w:ascii="Times New Roman"/>
          <w:b w:val="false"/>
          <w:i w:val="false"/>
          <w:color w:val="000000"/>
          <w:sz w:val="28"/>
        </w:rPr>
        <w:t>профилю</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(Ф.И.О. (при его наличии), дата защиты и утверждения)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подготовлены - лауреат, призер республиканских, международных</w:t>
      </w:r>
      <w:r>
        <w:br/>
      </w:r>
      <w:r>
        <w:rPr>
          <w:rFonts w:ascii="Times New Roman"/>
          <w:b w:val="false"/>
          <w:i w:val="false"/>
          <w:color w:val="000000"/>
          <w:sz w:val="28"/>
        </w:rPr>
        <w:t>(учрежденных уполномоченными органами Республики Казахстан), зарубежных</w:t>
      </w:r>
      <w:r>
        <w:br/>
      </w:r>
      <w:r>
        <w:rPr>
          <w:rFonts w:ascii="Times New Roman"/>
          <w:b w:val="false"/>
          <w:i w:val="false"/>
          <w:color w:val="000000"/>
          <w:sz w:val="28"/>
        </w:rPr>
        <w:t>конкурсов, выставок, фестивалей, премий,</w:t>
      </w:r>
      <w:r>
        <w:br/>
      </w:r>
      <w:r>
        <w:rPr>
          <w:rFonts w:ascii="Times New Roman"/>
          <w:b w:val="false"/>
          <w:i w:val="false"/>
          <w:color w:val="000000"/>
          <w:sz w:val="28"/>
        </w:rPr>
        <w:t>олимпиад 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подготовлены - чемпион Всемирных универсиад, чемпионатов Азии и</w:t>
      </w:r>
      <w:r>
        <w:br/>
      </w:r>
      <w:r>
        <w:rPr>
          <w:rFonts w:ascii="Times New Roman"/>
          <w:b w:val="false"/>
          <w:i w:val="false"/>
          <w:color w:val="000000"/>
          <w:sz w:val="28"/>
        </w:rPr>
        <w:t>Азиатских игр, чемпион или призер Европы, мира и Олимпийских</w:t>
      </w:r>
      <w:r>
        <w:br/>
      </w:r>
      <w:r>
        <w:rPr>
          <w:rFonts w:ascii="Times New Roman"/>
          <w:b w:val="false"/>
          <w:i w:val="false"/>
          <w:color w:val="000000"/>
          <w:sz w:val="28"/>
        </w:rPr>
        <w:t>игр 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Сведения о наличии заимствованного материала без ссылки на автора и</w:t>
      </w:r>
      <w:r>
        <w:br/>
      </w:r>
      <w:r>
        <w:rPr>
          <w:rFonts w:ascii="Times New Roman"/>
          <w:b w:val="false"/>
          <w:i w:val="false"/>
          <w:color w:val="000000"/>
          <w:sz w:val="28"/>
        </w:rPr>
        <w:t>источник заимствования в представленных научных статьях, монографии, учебнике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есть/нет</w:t>
      </w:r>
      <w:r>
        <w:br/>
      </w:r>
      <w:r>
        <w:rPr>
          <w:rFonts w:ascii="Times New Roman"/>
          <w:b w:val="false"/>
          <w:i w:val="false"/>
          <w:color w:val="000000"/>
          <w:sz w:val="28"/>
        </w:rPr>
        <w:t xml:space="preserve">       7. Документы в аттестационном деле представлены в соответствии с</w:t>
      </w:r>
      <w:r>
        <w:br/>
      </w:r>
      <w:r>
        <w:rPr>
          <w:rFonts w:ascii="Times New Roman"/>
          <w:b w:val="false"/>
          <w:i w:val="false"/>
          <w:color w:val="000000"/>
          <w:sz w:val="28"/>
        </w:rPr>
        <w:t>пунктом 7 Правил</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(соответствуют или не соответствуют)</w:t>
      </w:r>
      <w:r>
        <w:br/>
      </w:r>
      <w:r>
        <w:rPr>
          <w:rFonts w:ascii="Times New Roman"/>
          <w:b w:val="false"/>
          <w:i w:val="false"/>
          <w:color w:val="000000"/>
          <w:sz w:val="28"/>
        </w:rPr>
        <w:t xml:space="preserve">       8. Решение Экспертного совета (заполняется один из подпунктов):</w:t>
      </w:r>
      <w:r>
        <w:br/>
      </w:r>
      <w:r>
        <w:rPr>
          <w:rFonts w:ascii="Times New Roman"/>
          <w:b w:val="false"/>
          <w:i w:val="false"/>
          <w:color w:val="000000"/>
          <w:sz w:val="28"/>
        </w:rPr>
        <w:t xml:space="preserve">       1)</w:t>
      </w:r>
      <w:r>
        <w:br/>
      </w:r>
      <w:r>
        <w:rPr>
          <w:rFonts w:ascii="Times New Roman"/>
          <w:b w:val="false"/>
          <w:i w:val="false"/>
          <w:color w:val="000000"/>
          <w:sz w:val="28"/>
        </w:rPr>
        <w:t>претендент 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соответствует всем требования Правил. Экспертный совет рекомендует</w:t>
      </w:r>
      <w:r>
        <w:br/>
      </w:r>
      <w:r>
        <w:rPr>
          <w:rFonts w:ascii="Times New Roman"/>
          <w:b w:val="false"/>
          <w:i w:val="false"/>
          <w:color w:val="000000"/>
          <w:sz w:val="28"/>
        </w:rPr>
        <w:t>Комитету присудить</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ученое звание профессора по специальности</w:t>
      </w:r>
      <w:r>
        <w:br/>
      </w:r>
      <w:r>
        <w:rPr>
          <w:rFonts w:ascii="Times New Roman"/>
          <w:b w:val="false"/>
          <w:i w:val="false"/>
          <w:color w:val="000000"/>
          <w:sz w:val="28"/>
        </w:rPr>
        <w:t>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2) аттестационное дело</w:t>
      </w:r>
      <w:r>
        <w:br/>
      </w:r>
      <w:r>
        <w:rPr>
          <w:rFonts w:ascii="Times New Roman"/>
          <w:b w:val="false"/>
          <w:i w:val="false"/>
          <w:color w:val="000000"/>
          <w:sz w:val="28"/>
        </w:rPr>
        <w:t>претендента 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не соответствует пункту ____Правил</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(указывается каким пунктам настоящих Правил не соответствует</w:t>
      </w:r>
      <w:r>
        <w:br/>
      </w:r>
      <w:r>
        <w:rPr>
          <w:rFonts w:ascii="Times New Roman"/>
          <w:b w:val="false"/>
          <w:i w:val="false"/>
          <w:color w:val="000000"/>
          <w:sz w:val="28"/>
        </w:rPr>
        <w:t>аттестационное дело)</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Экспертный совет рекомендует Комитету отказать претенденту</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в присвоении ученого звания профессора по специальности</w:t>
      </w:r>
      <w:r>
        <w:br/>
      </w:r>
      <w:r>
        <w:rPr>
          <w:rFonts w:ascii="Times New Roman"/>
          <w:b w:val="false"/>
          <w:i w:val="false"/>
          <w:color w:val="000000"/>
          <w:sz w:val="28"/>
        </w:rPr>
        <w:t>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Результаты голосования:       "за"                   ____________</w:t>
      </w:r>
      <w:r>
        <w:br/>
      </w:r>
      <w:r>
        <w:rPr>
          <w:rFonts w:ascii="Times New Roman"/>
          <w:b w:val="false"/>
          <w:i w:val="false"/>
          <w:color w:val="000000"/>
          <w:sz w:val="28"/>
        </w:rPr>
        <w:t xml:space="preserve">                               "против"             ____________</w:t>
      </w:r>
      <w:r>
        <w:br/>
      </w:r>
      <w:r>
        <w:rPr>
          <w:rFonts w:ascii="Times New Roman"/>
          <w:b w:val="false"/>
          <w:i w:val="false"/>
          <w:color w:val="000000"/>
          <w:sz w:val="28"/>
        </w:rPr>
        <w:t xml:space="preserve">                               "воздержался"       ____________</w:t>
      </w:r>
      <w:r>
        <w:br/>
      </w:r>
      <w:r>
        <w:rPr>
          <w:rFonts w:ascii="Times New Roman"/>
          <w:b w:val="false"/>
          <w:i w:val="false"/>
          <w:color w:val="000000"/>
          <w:sz w:val="28"/>
        </w:rPr>
        <w:t xml:space="preserve">       Председатель       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Ученый секретарь       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Эксперт             _______________________</w:t>
      </w:r>
      <w:r>
        <w:br/>
      </w:r>
      <w:r>
        <w:rPr>
          <w:rFonts w:ascii="Times New Roman"/>
          <w:b w:val="false"/>
          <w:i w:val="false"/>
          <w:color w:val="000000"/>
          <w:sz w:val="28"/>
        </w:rPr>
        <w:t xml:space="preserve">                         (Ф.И.О (при его наличии).)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