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0452" w14:textId="2d60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исчисления выслуги лет военнослужащим Вооруженных Сил Республики Казахстан и о внесении изменений в приказ Министра обороны Республики Казахстан от 20 мая 2014 года № 218 "Об утверждении Инструкции по назначению и осуществлению пенсионных выплат военнослужащим"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января 2019 года № 27. Зарегистрирован в Министерстве юстиции Республики Казахстан 21 января 2019 года № 18216. Утратил силу приказом Министра обороны Республики Казахстан от 23 сентября 2022 года № 827.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23.09.2022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исчисления выслуги лет военнослужащим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мая 2014 года № 218 "Об утверждении Инструкции по назначению и осуществлению пенсионных выплат военнослужащим" (зарегистрирован в Реестре государственной регистрации нормативных правовых актов за № 9527, опубликован в информационно-правовой системе "Әдiлет" от 4 июля 2014 года)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военнослужащим,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оригинал расчета выслуги лет на пенсию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организации исчисления выслуги лет военнослужащим Вооруженных Сил Республики Казахстан, составленный Центром;";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Скакова А.Б.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лиц, в части их касающейся.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исчисления выслуги лет военнослужащим Вооруженных Сил Республики Казахстан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исчисления выслуги лет военнослужащим Вооруженных Сил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от 16 августа 2001 года № 1074, и детализирует порядок организации исчисления выслуги лет военнослужащих, подлежащих к увольнению с воинской службы.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работы по исчислению выслуги лет военнослужащим осуществляется: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Центром пенсионного обеспечения Министерства обороны Республики Казахстан (далее – Центр);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военного управления, воинскими частями и учреждениями.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исчисления выслуги лет личное дело военнослужащего за 6 месяцев до предполагаемого срока увольнения направляется в Центр после подтверждения прохождения службы.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прохождения службы военнослужащим, проходящим службу в воинской части (государственном учреждении), производится на офицерский состав – начальником кадрового подразделения (ответственным за ведение кадровой работы), военнослужащих состава сержантов (старшин), солдат (матросов) – органом комплектования (ответственным за ведение личных дел военнослужащих состава сержантов (старшин), солдат (матросов)).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направлением личных дел все периоды воинской службы, указанные в послужном списке, а также записи, дающие право на исчисление выслуги лет на пенсию на льготных условиях, проверяются и сопоставляются с данными аттестационных и дополнительных документов и подтверждаются приказами или соответствующими документами.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прохождения службы в послужном списке личного дела производится запись, которая заверяется подписью уполномоченного должностного лица органа управления, гербовой печатью с указанием даты подтверждения. В данной записи указываются все календарные периоды службы, а также периоды, засчитываемые на льготных условиях.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о подтверждении прохождения службы производится в следующем порядке: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"Прохождение службы в ВС подтверждаю с "_" __ года: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рядах Советской Армии с "_" __ года по "_" __ года;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рядах ВС зарубежных стран с "_" __ года по "_" __ года;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рядах силовых структур РК с "_" __ года по "_" __ года;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рядах ВС РК с "_" __ года по "_" __ года;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льготном исчислении с "_" __ года по "_" __ года;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"_" __ года по "_" __ года;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"_"__ года по "_"__ года".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выслуги лет увольняемого с воинской службы военнослужащего осуществляется по первому экземпляру личного дела, в котором содержатся следующие документы: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приказов руководителей подразделений, либо архивные справки, подтверждающие прохождение службы, в том числе на льготных условиях;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срочной службы (оригинал и/или копия военного билета или справка с местного органа военного управления);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прохождение службы в других государственных органах или в Вооруженных Силах других стран, в том числе на льготных условиях;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трудовой книжки и ее копия (при наличии трудового стажа), копии диплома, аттестата и свидетельств об образовании, свидетельств о рождении детей (для военнослужащих-женщин), и другие документы, подтверждающие трудовую деятельность;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трудового стажа после 1 января 1998 года, необходимо предоставление документов, подтверждающих перечисление обязательных пенсионных взносов.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Исчисление выслуги лет военнослужащего с учетом льготных условий осуществляется на основании следующих документов: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отдаленных местностях, а также в местностях с тяжелыми климатическими условиями – выписок из приказов о прибытии военнослужащего в местность и убытие с данной местности;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высокогорных местностях – выписок из приказов с указанием высоты местности над уровнем моря, либо справок уполномоченного органа в области геодезии и картографии о высоте местности над уровнем моря;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летной работе в авиации – выписок из приказов о выполнении норм налета часов на летной работе,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Министром обороны Республики Казахстан от 7 июля 2015 года № 383 "Об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пенсии" (зарегистрирован в Реестре государственной регистрации нормативных правовых актов за № 11901);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должностях, где исполнение обязанностей связано с систематическими прыжками с парашютом – выписок из приказов о выполнении норм прыжков с парашютом.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выписках из приказов личного дела военнослужащего, проходящего (проходившего) службу в высокогорных местностях, должно быть указано, на какой высоте от уровня моря дислоцировано подразделение, где военнослужащий проходит (проходил) службу.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выписок из приказов периоды службы военнослужащего могут быть подтверждены архивными справками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 № 576 (зарегистрировано в Реестре государственной регистрации нормативных правовых актов за № 125395).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Копии документов свидетельствуются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"О нотариате".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в течение 5 рабочих дней после получения личного дела военнослужащего производит исчисление его выслуги лет на пенсионные выплаты.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выслуги лет, в том числе с учетом трудового стажа, для определения права на пенсионные выплаты составляется на день исключения со списков части в связи с увольнением со службы.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неполного комплектования поступившего личного дела, Центр в течение 1 рабочего дня уведомляет об этом подразделение, с указанием о необходимости предоставления недостающих документов. Подразделения в течение 3 рабочих дней направляют в Центр необходимые документы, указанные в уведомлении.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исчислении выслуги лет (стажа работы) дата начала учитываемого периода указывается согласно фактической дате начала, а дата окончания – согласно дате, следующей за днем окончания учитываемого периода. При этом, суммирование периодов, засчитываемых в выслугу лет для назначения пенсий, в году 365 дней, а в месяце – 30 дней, независимо от фактического количества дней в этом году.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Начало срока службы офицера, определенного на службу по призыву из запаса, устанавливается с даты издания приказа местного органа военного управления о призыве на службу, либо с даты убытия офицера к месту службы по предписанию.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расчете отдельно указываются все календарные периоды воинской службы и периоды, засчитываемые за выслугу лет на льготных условиях, а также общая выслуга лет на пенсию.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наличия у военнослужащего выслуги лет и/или общего трудового стажа на момент исчисления выслуги лет на пенсионные выплаты менее 25 лет, в расчете производится запись об отсутствии права на пенсионные выплаты за выслугу лет,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21 июня 2013 года "О пенсионном обеспечении в Республике Казахстан".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расчете могут быть записи, касательно документов для исчисления выслуги лет.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выслуги лет подписывается уполномоченными должностными лицами Центра, заверяется гербовой печатью Центра с присвоением порядкового номера.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военнослужащего производится окончательный расчет выслуги на день исключения из списка части. Итоги выводятся на обороте расчета с проставлением штампа "По состоянию на "__" _____ 20__ года общий трудовой стаж составляет __ лет __ месяцев__ дней, из них: выслуга - __ лет __ месяцев__ дней, в том числе в календарном исчислении - __ лет __ месяцев __ дней, трудовой стаж - __ лет __ месяцев___ дней, в том числе в календарном исчислении - __ лет __ месяцев __ дней".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выслуги лет на пенсию составляется в единственном экземпляре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регистрируется в книге учета личных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расчета выслуги лет, Центром выдается дубликат расчета выслуги лет на основании личного дела и материалов служебного расследования по факту утери расчета должностным лицом.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выслуги лет военнослужащего, не имеющего трудовой стаж до призыва на службу,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Личные дела после утверждения расчетов выслуги лет на пенсию и проставления штампа "Подсчет выслуги лет произведен в Центре пенсионного обеспечения Министерства обороны Республики Казахстан" Центром возвращаются в подразделение, где военнослужащий проходит службу.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Утвержденный расчет выслуги лет на пенсионные выплаты действителен в течение 1 года с даты его составления, подлежит пересмотру в случае перевода военнослужащего на новое место службы, влияющее на выслугу лет.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поступления личного дела в подразделение, ответственное должностное лицо ознакамливает военнослужащего с его расчетом выслуги лет под роспись. В случае несогласия военнослужащего с расчетом выслуги лет, его возражение рассматривается в течение 1 месяца со дня поступления расчета.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непрерывная выслуга военнослужащего менее 12 лет и 6 месяцев, расчет выслуги лет производится без учета трудового стажа до призыва на службу.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поступления личного дела для исчисления выслуги лет, ранее составленный расчет выслуги лет заменяется вновь составленным расчетом, который приобщается в личное дело и на первой странице послужного списка производится запись о дате повторного исчисления и подписывается уполномоченным лицом Центра.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Исчисление трудового стажа военнослужащего до призыва на службу осуществляется на основании следующих документов: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оригинала трудовой книжки и ее копии (при наличии трудовой деятельности до 1 января 1998 года), копии диплома, аттестата об образовании, свидетельств о рождении детей, решения суда, либо архивной справки, подтверждающих трудовую деятельность.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до призыва на воинскую службу должны соответствовать данным соответствующего раздела послужного списка личного дела;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оборотной ведомости по транзитным счетам вкладчика, подтверждающей перечисление обязательных пенсионных взносов (при наличии трудовой деятельности после 1 января 1998 года).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подтверждающих перечисления обязательных пенсионных взносов при наличии трудовой деятельности после 1 января 1998 года, дополнительно к документам, подтверждающим трудовой стаж, предоставляется справка с соответствующих органов о прохождении государственной регистрации работодателя.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даты начала обучения в дипломе или свидетельстве об образовании до призыва на службу для исчисления трудового стажа устанавливается дата начала учебного года – 1 сентября.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наличия у военнослужащего членства в коллективном хозяйстве его трудовой стаж определяется в прямой зависимости от выполнения годовой нормы трудового участия (трудодней), установленного правлением коллективного хозяйства. При этом в случае невыполнения годовой нормы трудодней трудовой стаж исчисляется путем определения процентного отношения выполнения данной нормы и выведения количества дней стажа исходя из количества дней в году (365 дней).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 проживания супругов военнослужащих (кроме военнослужащих срочной службы) в местностях, где отсутствовала возможность трудоустройства по специальности, подтверждается следующими документами: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справкой о составе семьи;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справкой с воинской части (учреждения) о совместном проживании с супругами в данном населенном пункте и об отсутствии возможности трудоустройства по форме, согласно приложению 6 к настоящей Инструкции;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справкой с Центра занятости населения о регистрации в качестве безработного и об отсутствии возможности трудоустройства по указанной специальности с указанием местности.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Расчет выслуги лет военнослужащего, имеющего трудовой стаж до призыва на службу,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Расчет выслуги лет военнослужащего, имеющего трудовой стаж до призыва на службу, подлежащего к исчислению на льготных условиях,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выслуги лет на пенсию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 и отчество (при его наличии) военнослужащего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Календарный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Один месяц службы за два месяца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Периоды службы, зачисляемые на льготных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один месяц службы за полтора месяца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один месяц службы за три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общая выслуга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лет на пенсию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78"/>
      <w:r>
        <w:rPr>
          <w:rFonts w:ascii="Times New Roman"/>
          <w:b w:val="false"/>
          <w:i w:val="false"/>
          <w:color w:val="000000"/>
          <w:sz w:val="28"/>
        </w:rPr>
        <w:t>
      "__" ____________20____ г.             Начальник Центра пенсионного обеспечения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службы _______________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расчетом ознакомлен __________________ (согласен, 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ненужное зачеркнуть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выслуги лет на пенсию с учетом трудового стажа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 и отчество (при его наличии) военнослужащего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Календарный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Трудовой стаж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Периоды службы, зачисляемые на льготных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один месяц службы за полтора месяца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выслуга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лет на пенсию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80"/>
      <w:r>
        <w:rPr>
          <w:rFonts w:ascii="Times New Roman"/>
          <w:b w:val="false"/>
          <w:i w:val="false"/>
          <w:color w:val="000000"/>
          <w:sz w:val="28"/>
        </w:rPr>
        <w:t>
      "__" ____________20____ г.             Начальник Центра пенсионного обеспечения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службы _______________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расчетом ознакомлен __________________ (согласен, 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ненужное зачеркнуть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выслуги лет на пенсию с учетом трудового стажа, в том числе на льготных условиях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 и отчество (при его наличии) военнослужащего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Календарный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Трудовой стаж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Периоды службы, зачисляемые на льготных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Трудовой стаж зачисляемый на льготных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Один месяц службы за полтора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зачисляемый на льготных условиях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трудовой стаж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выслуга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лет на пенсию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82"/>
      <w:r>
        <w:rPr>
          <w:rFonts w:ascii="Times New Roman"/>
          <w:b w:val="false"/>
          <w:i w:val="false"/>
          <w:color w:val="000000"/>
          <w:sz w:val="28"/>
        </w:rPr>
        <w:t>
      "__" ____________20____ г.             Начальник Центра пенсионного обеспечения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службы _______________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расчетом ознакомлен __________________ (согласен, 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ненужное зачеркнуть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выслуги лет на пенсию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имя и отчество (при его наличии) военнослужащего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Календарный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Трудовой стаж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Периоды службы, зачисляемые на льготных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Один месяц службы за полтора месяца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Один месяц службы за три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общая выслуга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зачисляемый в выслугу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лет на пенсию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84"/>
      <w:r>
        <w:rPr>
          <w:rFonts w:ascii="Times New Roman"/>
          <w:b w:val="false"/>
          <w:i w:val="false"/>
          <w:color w:val="000000"/>
          <w:sz w:val="28"/>
        </w:rPr>
        <w:t>
      "__" ____________20____ г.             Начальник Центра пенсионного обеспечения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службы _______________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расчетом ознакомлен __________________ (согласен, 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ненужное зачеркнуть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6" w:id="85"/>
      <w:r>
        <w:rPr>
          <w:rFonts w:ascii="Times New Roman"/>
          <w:b w:val="false"/>
          <w:i w:val="false"/>
          <w:color w:val="000000"/>
          <w:sz w:val="28"/>
        </w:rPr>
        <w:t>
      Хранить _____ лет до ______ года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Инв. № _____________</w:t>
      </w:r>
    </w:p>
    <w:bookmarkStart w:name="z13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пенсионного обеспечения МО РК</w:t>
      </w:r>
    </w:p>
    <w:bookmarkEnd w:id="86"/>
    <w:bookmarkStart w:name="z13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личных дел поступивших</w:t>
      </w:r>
    </w:p>
    <w:bookmarkEnd w:id="87"/>
    <w:bookmarkStart w:name="z14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подсчет выслуги лет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(С______ до______, _____том )</w:t>
      </w:r>
    </w:p>
    <w:bookmarkEnd w:id="88"/>
    <w:p>
      <w:pPr>
        <w:spacing w:after="0"/>
        <w:ind w:left="0"/>
        <w:jc w:val="both"/>
      </w:pPr>
      <w:bookmarkStart w:name="z141" w:id="8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Начато "___"_________ 20___года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Окончено "___"_________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направлено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выслуги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8" w:id="90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(учреждения)</w:t>
      </w:r>
    </w:p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91"/>
    <w:p>
      <w:pPr>
        <w:spacing w:after="0"/>
        <w:ind w:left="0"/>
        <w:jc w:val="both"/>
      </w:pPr>
      <w:bookmarkStart w:name="z150" w:id="92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период с __________________ года по _________________ года действительно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проживал (а) вместе с супругой (супругом),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которая (ый) проходила (проходил) службу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супруги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и о том, что он (а) не имел (а)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(воинская часть (учреждение) с указанием местности)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трудоустройства по специальности в данном гарнизоне.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воинской части (начальник учреждения)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