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53c9" w14:textId="1cb5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16 января 2019 года № 12. Зарегистрирован в Министерстве юстиции Республики Казахстан 22 января 2019 года № 18222. Утратил силу приказом Министра экологии, геологии и природных ресурсов Республики Казахстан от 9 ноября 2022 года № 689</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09.11.2022 </w:t>
      </w:r>
      <w:r>
        <w:rPr>
          <w:rFonts w:ascii="Times New Roman"/>
          <w:b w:val="false"/>
          <w:i w:val="false"/>
          <w:color w:val="ff0000"/>
          <w:sz w:val="28"/>
        </w:rPr>
        <w:t>№ 689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(зарегистрирован в Реестре государственной регистрации нормативных правовых актов за № 12565, опубликован 19 января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Перечень продукции (товаров), на которую (которые) распространяются расширенные обязательства производителей (импортеров),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по инвестициям</w:t>
      </w:r>
    </w:p>
    <w:p>
      <w:pPr>
        <w:spacing w:after="0"/>
        <w:ind w:left="0"/>
        <w:jc w:val="both"/>
      </w:pPr>
      <w:r>
        <w:rPr>
          <w:rFonts w:ascii="Times New Roman"/>
          <w:b w:val="false"/>
          <w:i w:val="false"/>
          <w:color w:val="000000"/>
          <w:sz w:val="28"/>
        </w:rPr>
        <w:t>и развитию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2019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исполняющего обязанности Министра</w:t>
            </w:r>
            <w:r>
              <w:br/>
            </w:r>
            <w:r>
              <w:rPr>
                <w:rFonts w:ascii="Times New Roman"/>
                <w:b w:val="false"/>
                <w:i w:val="false"/>
                <w:color w:val="000000"/>
                <w:sz w:val="20"/>
              </w:rPr>
              <w:t>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2015 года № 695</w:t>
            </w:r>
          </w:p>
        </w:tc>
      </w:tr>
    </w:tbl>
    <w:bookmarkStart w:name="z26" w:id="11"/>
    <w:p>
      <w:pPr>
        <w:spacing w:after="0"/>
        <w:ind w:left="0"/>
        <w:jc w:val="left"/>
      </w:pPr>
      <w:r>
        <w:rPr>
          <w:rFonts w:ascii="Times New Roman"/>
          <w:b/>
          <w:i w:val="false"/>
          <w:color w:val="000000"/>
        </w:rPr>
        <w:t xml:space="preserve"> Перечень</w:t>
      </w:r>
      <w:r>
        <w:br/>
      </w:r>
      <w:r>
        <w:rPr>
          <w:rFonts w:ascii="Times New Roman"/>
          <w:b/>
          <w:i w:val="false"/>
          <w:color w:val="000000"/>
        </w:rPr>
        <w:t>продукции (товаров), на которую (которые) распространяются  расширенные обязательства производителей (импортеров)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наземного транспорта, кроме железнодорожного или трамвайного подвижного состава, и их части и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седельные тягачи, за исключением транспортных средств полной массы свыше 50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в эксплуатации седельные тягачи, за исключением транспортных средств полной массы свыше 50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за исключением транспортных средств полной массы свыше 50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 за исключением транспортных средств полной массы свыше 50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для транспортных средств товарной позиции 8703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резина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легковых автомобилей (включая грузопассажирские автомобили-фургоны и спортивные автомобили)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автобусов или моторных транспортных средств для перевозки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использования на воздушных 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мотоциклов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велосипедов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сельскохозяйственных или лесохозяйственных транспортных средств и машин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транспортных средств и машин, используемых в строительстве, горном деле или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и покрышки пневматические резиновые 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восстановленные, для легковых автомобилей (включая грузопассажирские автомобили-фургоны и спортивные автомобили)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восстановленные, для автобусов или моторных транспортных средств для перевозки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восстановленные, для использования на воздушных 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восстановленные,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пневматические,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свинцовые, используемые для запуска поршневых двигателей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аккумуляторы свинцовые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никель-кадмиевые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никель-железные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гидридно-никелевые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литий-ионные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аккумуляторы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(кроме сырых), полученные из битуминозных пород, и продукты, в другом месте не поименованные или не включенные, содержащие 70 массовых процентов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масла, компрессорное смазочное масло, турбинное смазочное масло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для гидравлических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масла, вазелиновое масло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шестерен и масло для редукторов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массовых процентов нефти или нефтепродуктов, полученных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 за исключением омывателей стекол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Полимерная, стеклянная, бумажная, картонная, металлическая упаковки, упаковка из комбинированных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полимеров 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полимеров пропилена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полиэтилентерефталата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пропиткой или ламинированных пластмассой (за исключением клеев)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банки и прочие стеклянные емкости для хранения, транспортировки или упаковки товаров; банки для консервирования стеклянные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консервные, закрываемые пайкой или отбортовкой, из черных металлов, для любых веществ (кроме сжатого или сжиженного газа), вместимостью не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банки консервные, закрываемые пайкой или отбортовкой, из черных металлов, для любых веществ (кроме сжатого или сжиженного газа), вместимостью не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алюминиевые, для любых веществ (кроме сжатого или сжиженного газа), используемые для аэрозолей, вместимостью не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емкости жесткие цилиндрические вместимостью не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ручного отлива, немелованные, используемые для письма, печати или других графических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ручного отлива, немелованные, используемые для письма, печати или других графических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ртутьсодержащие: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газоразрядные, за исключением ламп ультрафиолетового излучения: люминесцентные с термокатодом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ртутные или натриевые лампы; лампы металлогалогенные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газоразрядные, за исключением ламп ультрафиолетового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дуговые лампы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ультрафиолетового или инфракрасного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медицинские или ветеринарные, ртутьсодержащие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медицинские или ветеринарные, ртутьсодержащие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Крупногабаритное электрическое и электронное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только на газовом или на газовом и других видах топлива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посудомоечные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 емкостью не более 10 килограмма сухого белья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сушильные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электроплиты (имеющие, по крайней мере, духовой шкаф и варочную панель)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Среднегабаритное электрическое и электронное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оконного или настенного типа, в едином корпусе или "сплит-системы"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имеющие возможность подключения к вычислительной машине или к сети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выполняющие функцию копирования посредством сканирования оригинала и печати копий электростатическим способом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копировальные аппараты со встроенной оптической системой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 кроме указанных в товарной позиции 8508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теплоаккумулирующие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электроплитки, варочные электрокотлы и варочные панели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грили и тостеры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встраиваемые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прочие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прочие для приготовления кофе или чая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 бытовые, кроме 851920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 (кроме предназначенной для промышленной сборки моторных транспортных средств товарных позиции 8701-8705, их узлов и агрегатов)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и оборудование для видеоигр, кроме части,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Мелкогабаритное электрическое и электронное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 со встроенным электродвигателем, кроме 8510900000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электронагревательные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проводной связи с беспроводной трубкой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сотовых сетей связи или других беспроводных сетей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видеофоны, домофоны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телефонные аппараты, включая телефонные аппараты для сотовых сетей связи или других беспроводных сетей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 моментальным получением готового снимка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зеркальные, для катушечной фотопленки шириной не более 35 миллиметра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катушечной фотопленки шириной менее 35 миллиметра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катушечной фотопленки шириной 35 миллиметра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фотовспышки разрядные (электронные)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фотовспышки и лампы-вспышки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(товары) в упаковке (полимерная, стеклянная, бумажная, картонная, металлическая и (или) из комбинированных материалов), на упаковку которой распространяются расширенные обязательства производителей (импортеров)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w:t>
            </w:r>
          </w:p>
          <w:bookmarkEnd w:id="12"/>
          <w:p>
            <w:pPr>
              <w:spacing w:after="20"/>
              <w:ind w:left="20"/>
              <w:jc w:val="both"/>
            </w:pPr>
            <w:r>
              <w:rPr>
                <w:rFonts w:ascii="Times New Roman"/>
                <w:b w:val="false"/>
                <w:i w:val="false"/>
                <w:color w:val="000000"/>
                <w:sz w:val="20"/>
              </w:rPr>
              <w:t>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животного происхождения,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(сырые или сваренные в воде или на пару) замороженные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или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или гарциния, свежие или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кроме плодов товарных позиций 0801 - 0806; смеси орехов или сушеных плодов данной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арбуза), свежие, замороженные, сушеные или консервированные для кратковременного хранения в рассоле, сернистой воде или в другом временно консервирующем растворе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или нежареный, с кофеином или без кофеина; кофейная шелуха и оболочки зерен кофе; заменители кофе, содержащие кофе в любой пропорции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или парагвайский чай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плоды рода Capsicum или рода Pimenta, сушеные или дробленые, или молотые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цветки коричного дерева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мацис и кардамон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фенхеля, кориандра, тмина римского, или тмина волошского, или тмина; ягоды можжевельника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шафран, турмерик (куркума), тимьян, или чабрец, лавровый лист, карри и прочие пряности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порошок, хлопья, гранулы картофельные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лард) и жир домашней птицы кроме жира товарной позиции 0209 или 1503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животные жиры, масла и их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 получаемые только из маслин, или оливок,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или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готовые пищевые продукты, изготовленные на их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или крови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из сахара (включая белый шоколад), не содержащие какао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массовых процентов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массовых процентов какао в пересчете на полностью обезжиренную основу,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или неприготовленные, такие как спагетти, макароны, лапша, лазанья, клецки, равиоли, каннеллони; кускус, приготовленный или неприготовленный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и другие съедобные части растений, приготовленные или консервированные с добавлением уксуса или уксусной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 приготовленные или консервированные без добавления уксуса или уксусной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замороженные, кроме продуктов товарной позиции 2006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 или неактивные); прочие мертвые одноклеточные микроорганизмы (кроме вакцин товарной позиции 3002); готовые пекарные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и готовые соусы; вкусовые добавки и приправы смешанные; горчичный порошок и готовая горчица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гомогенизированные составные готовые пищевые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перри, или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этиловый спирт и прочие спиртовые настойки, денатурированные, любой концентрации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процентов; спиртовые настойки, ликеры и прочие спиртные напитки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 сигареты из табака или его заменителей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 не содержащий заменители табака в любой пропорции: табак для кальяна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 не содержащий заменители табака в любой пропорции: жевательный и нюхательный табак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гидравлические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как металлические хлопья или металлические порошки, используемые для крашения любого материала или в качестве компонентов при производстве красящих средств, за исключением пигментов, диспергированные в неводных средах, жидкие или пастообразные, используемые при производстве красок, включая эмали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(зубной шелк), в индивидуальной упаковке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массовых процентов или более нефти или нефтепродуктов, полученных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и кремы для обуви, полироли и мастики для мебели, полов, автомобильных кузовов,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 клеи казеиновые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массовых процентов сывороточных белков в пересчете на сухое вещество), альбуминаты и прочие производные альбумина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килограмма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 ракеты сигнальные, дождевые ракеты, сигналы противотуманные и изделия пиротехнические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бумага, картон и текстильные материалы, сенсибилизированные, неэкспонированные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пластинки, пленка, бумага, картон и текстильные материалы, экспонированные, но не проявленные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фотопленка, экспонированные и проявленные, кроме кинопленки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кинопленка, экспонированная и проявленная, со звуковой дорожкой или без звуковой дорожки, или содержащая только звуковую дорожку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массовых процентов нефти или нефтепродуктов, полученных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в рулонах шириной не менее 45 см, применяемые для декорирования стен или потолков, состоящие из пластмасс, закрепленных на подложке из любого материала, кроме бумаги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из натуральной кожи или композиционной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принадлежности к одежде и прочие изделия, из натурального меха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товарных позициях 9401, 9402, 9403, 9404, 9405, 9406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материалы для плетения, плетеные и аналогичные изделия из материалов для плетения, связанные в параллельные пряди или сотканные, в виде листов, законченные или незаконченные (например, коврики, циновки, ширмы)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или из товаров товарной позиции 4601; изделия из люфы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или салфетки для лица, полотенца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товарной позиции 4802 или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прочие, в рулонах или листах, без дальнейшей обработки или обработанные, как это указано в примечании 3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бумага жиронепроницаемая, калька и пергамин и прочая лощеная прозрачная или полупрозрачная бумага,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неармированные,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недекорированной поверхностью, напечатанные или ненапечатанные, в рулонах или прямоугольных (включая квадратные) листах любого размера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кроме товаров товарной позиции 4803, 4809 или 4810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или не нарезанная по размеру или в форме книжечек или трубок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бумага прозрачная для 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напечатанные или ненапечатанные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прочие, нарезанные по размеру или форме; изделия из бумажной массы, бумаги, картона, целлюлозной ваты или полотна из целлюлозных волокон,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брошюры, листовки и аналогичные печатные материалы, сброшюрованные или в виде отдельных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книги-картинки, книги для рисования или для раскрашивания, детские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печатные или рукописные, в переплете или непереплетенные, иллюстрированные или неиллюстрированные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 и гидрографические или аналогичные карты всех видов, включая атласы, настенные карты, топографические планы и глобусы, отпечатанные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и чертежи для архитектурных, инженерных, промышленных, коммерческих, топографических или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марки, марки госпошлин или аналогичные марки, негашеные, текущего или нового выпуска в стране, в которой они имеют или будут иметь признанную номинальную стоимость; гербовая бумага; банкноты; чековые книжки; акции, облигации или боны и аналогичные виды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картинки переводные (декалькомания)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печатная продукция, включая печатные репродукции и фотографии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из шелковых отходов, расфасованные для розничной продажи; волокно из шелкоотделительных желез шелкопряда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расфасованная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химических волокон (кроме швейных ниток), расфасованная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хлопковых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химических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вата из текстильных материалов и изделия из нее; текстильные волокна, не превышающие по длине 5 миллиграмма (пух), текстильная пыль и узелки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готовые или неготовые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или фетра, нетафтинговые или нефлокированные, готовые или неготовые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машинного или ручного вязания,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трикотажные машинного или ручного вязания готовые прочие; части одежды или принадлежностей к одежде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5603, 5903, 5906 или 5907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предметы одежды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пояса, корсеты, подтяжки, подвязки и аналогичные изделия и их части трикотажные машинного или ручного вязания или нетрикотажные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части одежды или принадлежностей к одежде, кроме включенных в товарную позицию 6212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навесы, тенты; палатки; паруса для лодок, досок для виндсерфинга или сухопутных транспортных средств; снаряжение для кемпинга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прочие, включая выкройки одежды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натуральной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текстильных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фетра, неформованные, без полей; плоские и цилиндрические заготовки (включая с продольным разрезом) из фетра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зонты и солнцезащитные зонты (включая зонты-трости, садовые зонты и аналогичные зонты)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и ресницы, накладки и аналогичные изделия из человеческого волоса или волоса животных или из текстильных материалов; изделия из человеческого волоса,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фарфора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из 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драгоценных металлов или металлов, плакированных драгоценными металлами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драгоценных металлов или металлов, плакированных драгоценными металлами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драгоценных металлов или металлов, плакированных драгоценными металлами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 драгоценных или полудрагоценных камней (природных, искусственных или реконструированных)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швейные, спицы вязальные, шила, крючки вязальные, иглы деккерные и аналогичные изделия, для ручной работы, из черных металлов; английские и прочие булавки, из черных металлов, в других товарных позициях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прочие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лопаты штыковые и совковые, мотыги, кирки, тяпки, вилы и грабли; топоры, секачи и аналогичные рубящие инструменты; секаторы всех видов; косы, серпы, ножи для измельчения сена, ножницы садовые, клинья для раскалывания древесины и прочие инструменты, используемые в сельском хозяйстве, садоводстве или лесном хозяйстве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 полотна для пил всех типов (включая полотна пил для продольной резки, для прорезывания пазов или беззубые)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(включая гаечные ключи с торсиометрами, но исключая воротки); сменные головки для гаечных ключей, с ручками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или водоструйных резательных машин; наковальни; горны переносные; шлифовальные круги с опорными конструкциями, с ручным или ножным приводом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8202 - 8205, в наборах, предназначенных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инструментов, не установленные на них, из металлокерамики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килограмм или менее для приготовления, обработки или подачи пищи или напитков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 режущими лезвиями, пилообразными или нет (включая ножи для обрезки деревьев), кроме ножей товарной позиции 8208, и лезвия для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 и лезвия для них (включая полосовые заготовки для лезвий)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вилки, половники, шумовки, лопаточки для тортов, ножи для рыбы, масла, щипцы для сахара и аналогичные кухонные или столовые приборы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рамы с застежками, пряжки, пряжки- застежки, крючки, колечки, блочки и аналогичные изделия, из недрагоценных металлов, используемые для одежды или принадлежностей одежды, обуви, ювелирных изделий, наручных часов, книг, тентов, изделий из кожи, дорожных принадлежностей или шорно-седельных изделий или других готовых изделий; заклепки трубчатые или раздвоенные, из недрагоценных металлов; бусины и блестки,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 с собой, с часовыми механизмами для часов, предназначенных для ношения на себе или с собой, кроме часов товарной позиции 9104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 с собой,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и оборудование для видеоигр, товары для развлечений, настольные или комнатные игры, включая столы для игры в пинбол, бильярд, специальные столы для игр в казино и автоматическое оборудование для боулинга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праздников, карнавалов или прочие изделия для увеселения, включая предметы для показа фокусов и шуток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 крючки рыболовные и прочие снасти для рыбной ловли с использованием лесы; сачки для рыб, сачки для бабочек и аналогичные сачки; приманки в виде муляжей птиц (кроме указанных в товарной позиции 9208 или 9705) и аналогичные принадлежности для охоты или стрельбы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 ручки и маркеры с наконечником из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сигаретные и прочие зажигалки, включая механические или электрические, и части к ним, кроме кремней и фитилей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шпильки для волос, зажимы для завивки, бигуди и аналогичные предметы, кроме указанных в товарной позиции 8516, и их части: - расчески, гребни для волос и аналогичные предметы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 пуховки и подушечки для нанесения косметических или туалетных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 пеленки и подгузники и аналогичные изделия, из любого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газоразрядные, за исключением ламп ультрафиолетового излучения: люминесцентные с термокатодом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ртутные или натриевые лампы; лампы металлогалогенные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газоразрядные, за исключением ламп ультрафиолетового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дуговые лампы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ультрафиолетового или инфракрасного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медицинские или ветеринарные, ртутьсодержащие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только на газовом или на газовом и других видах топлива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 прочие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 емкостью не более 10 килограмм сухого белья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 бытовые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электроплиты (имеющие, по крайней мере, духовой шкаф и варочную панель)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оконного, настенного, потолочного или напольного типа, в едином корпусе или "сплит-системы"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имеющие возможность подключения к вычислительной машине или к сети,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выполняющие функцию копирования посредством сканирования оригинала и печати копий электростатическим способом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копировальные аппараты со встроенной оптической системой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 кроме пылесосов товарной позиции 8508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теплоаккумулирующие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электроплитки, варочные электрокотлы и варочные панели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прочие,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грили и тостеры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встраиваемые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прочие для приготовления кофе или 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 кроме 851920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 (кроме предназначенной для промышленной сборки моторных транспортных средств товарных позиции 8701-8705, их узлов и агрегатов)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и оборудование для видеоигр, кроме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 со встроенным электродвигателем, кроме 8510900000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прочие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проводной связи с беспроводной трубкой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сотовых сетей связи или других беспроводных сетей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видеофоны, домофоны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телефонные аппараты, включая телефонные аппараты для сотовых сетей связи или других беспроводных сетей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 моментальным получением готового снимка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зеркальные, для катушечной фотопленки шириной не более 35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катушечной фотопленки шириной менее 35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катушечной фотопленки шириной 35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фотовспышки разрядные "электронные"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фотовспышки и лампы-вспышки</w:t>
            </w:r>
          </w:p>
        </w:tc>
      </w:tr>
    </w:tbl>
    <w:bookmarkStart w:name="z28" w:id="13"/>
    <w:p>
      <w:pPr>
        <w:spacing w:after="0"/>
        <w:ind w:left="0"/>
        <w:jc w:val="both"/>
      </w:pPr>
      <w:r>
        <w:rPr>
          <w:rFonts w:ascii="Times New Roman"/>
          <w:b w:val="false"/>
          <w:i w:val="false"/>
          <w:color w:val="000000"/>
          <w:sz w:val="28"/>
        </w:rPr>
        <w:t xml:space="preserve">
      *Код Товарной номенклатуры внешнеэкономической деятельности Евразийского экономического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16 июля 2012 года № 54.</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