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a50" w14:textId="1711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образования и науки Республики Казахстан от 31 декабря 2015 года № 718 "Об утверждении Правил финансирования проектов коммерциализации результатов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января 2019 года № 30. Зарегистрирован в Министерстве юстиции Республики Казахстан 25 января 2019 года № 18241. Утратил силу приказом Министра образования и науки Республики Казахстан от 10 сентября 2021 года № 464.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10.09.2021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31 декабря 2015 года № 718 "Об утверждении Правил финансирования проектов коммерциализации результатов научной и (или) научно-технической деятельности" (зарегистрирован в Реестре государственной регистрации нормативных правовых актов под № 12775, опубликован 26 января 2016 года в Информационно-правовой системе нормативных правовых актов Республики Казахстан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проектов коммерциализации результатов научной и (или) научно-технической деятельности,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заявитель – физическое или юридическое лицо, получившее в ходе выполнения научной и (или) научно-технической деятельности РНТД и представившее на рассмотрение заявку для получения гранта в соответствии с настоящими Правилами;";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Наличие софинансирования не менее 10% от общей стоимости проекта является обязательным требованием для участия в конкурсе.";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Конкурсная документация разрабатывается и утверждается оператором по согласованию с уполномоченным органом. Конкурсная документация содержит следующие сведения: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наименование приоритетных секторов экономики, в рамках которых предоставляется финансирование;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цель конкурса на грантовое финансирование проектов коммерциализации РНТД;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план реализации проекта;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форма предоставления конкурсной заявки, утверждаемая оператором;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допустимый объем финансирования одного проекта;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условия софинансирования за счет внебюджетных средств;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наименование оператора, объявившего конкурс;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сумму финансирования.".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