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de52" w14:textId="8d0d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7 февраля 2019 года № 51. Зарегистрирован в Министерстве юстиции Республики Казахстан 9 февраля 2019 года № 18280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28 июля 2016 года № 61 "Об утверждении Правил использования и предъявляемых требований к знакам почтовой оплаты оператора почты, за исключением государственных знаков почтовой оплаты" (зарегистрирован в Реестре государственной регистрации нормативных правовых актов за № 14164, опубликован 9 сентября 2016 года в информационно-правовой системе нормативно-правовых актов Республики Казахстан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и предъявляемых требований к знакам почтовой оплаты оператора почты, за исключением государственных знаков почтовой оплаты,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обозначения номинальной стоимости знаков почтовой оплаты используются следующие буквы: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- соответствует тарифу на пересылку нерегистрируемого письма весом до 20 грамм в пределах Республики Казахстан для юридических лиц;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- соответствует тарифу на пересылку нерегистрируемого письма весом до 50 грамм наземным транспортом за пределы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"С" - соответствует тарифу на пересылку заказного письма весом до 50 грамм в пределах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"N" - соответствует тарифу на пересылку нерегистрируемой почтовой карточки весом до 10 грамм наземным транспортом за пределы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"М" - соответствует тарифу на пересылку заказной почтовой карточки весом до 10 грамм наземным транспортом в пределах Республики Казахстан.".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 апреля 2017 года № 119 "Об утверждении Требований к государственным знакам почтовой оплаты" (зарегистрирован в Реестре государственной регистрации нормативных правовых актов за № 15055, опубликован 19 мая 2017 года в Эталонном контрольном банке нормативных правовых актов Республики Казахстан) следующее изменение: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государственным знакам почтовой оплаты, утвержденных вышеуказанным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обозначения номинальной стоимости почтовых марок, блоков, маркированных конвертов ил (или) почтовых карточках используются следующие латинские буквы: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- соответствует тарифу на пересылку нерегистрируемого письма весом до 20 грамм в пределах Республики Казахстан для юридических лиц;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- соответствует тарифу на пересылку нерегистрируемого письма весом до 50 грамм наземным транспортом за пределы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"С" - соответствует тарифу на пересылку заказного письма весом до 50 грамм в пределах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"N" - соответствует тарифу на пересылку нерегистрируемой почтовой карточки весом до 10 грамм наземным транспортом за пределы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"М" - соответствует тарифу на пересылку заказной почтовой карточки весом до 10 грамм наземным транспортом в пределах Республики Казахстан.".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и инфраструктуры в области связи Министерства информации и коммуникаций Республики Казахстан в установленном законодательством порядке обеспечить: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