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5a2" w14:textId="1bb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марта 2019 года № 103. Зарегистрирован в Министерстве юстиции Республики Казахстан 13 марта 2019 года № 18387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 103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официальное опубликование текстов нормативных правовых актов Республики Казахстан" (зарегистрированный в Реестре государственной регистрации нормативных правовых актов за № 2021);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сентября 2003 года № 182 "О внесении изменений и дополнений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(зарегистрированный в Реестре государственной регистрации нормативных правовых актов за № 2485);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мая 2004 года № 144 "О внесении изменений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(зарегистрированный в Реестре государственной регистрации нормативных правовых актов за № 2890);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14 декабря 2005 года № 336 "О внесении изменений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(зарегистрированный в Реестре государственной регистрации нормативных правовых актов за № 4006, опубликованный 20 января 2006 года в газете "Юридическая газета");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сентября 2009 года № 126 "О внесении изменений и дополнений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официальное опубликование текстов нормативных правовых актов Республики Казахстан" (зарегистрированный в Реестре государственной регистрации нормативных правовых актов за № 5807, опубликованный 30 октября 2009 года в газете "Юридическая газета").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