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50c0" w14:textId="5cf5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измерений, относящихся к государственному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14 марта 2019 года № 122 и Министра индустрии и инфраструктурного развития Республики Казахстан от 18 марта 2019 года № 150. Зарегистрирован в Министерстве юстиции Республики Казахстан 20 марта 2019 года № 18403.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совместный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статьи 6-3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организации экспертной деятельности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министра юстиции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11 апреля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 2019 года №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 2019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Перечень - 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17.02.2023 № 130 и заместителя Премьер-Министра - Министра торговли и интеграции РК от 20.02.2023 № 80-НҚ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измерений с указанием объекта и области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требования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погрешность или класс точности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амбиентного эквивалента дозы гамма- и рентгеновского излучения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9999 мЗв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гамма- и рентгеновского излучения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9999 мкЗв·ч-1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(15+2/N)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потока бетта-частиц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1×10 до 1×105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част.·см-1·мин-1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(20+200/В)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 накопления амбиентного эквивалента дозы гамма- и рентгеновского излучения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мин до 100 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расстояний между исследуемыми объектами при производстве судебной строительной экспертизы и судебной пожарно-технической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м: ±1,5 мм;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м: ±(1,5+0,15 × (d·10-3 – 10))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±(3,0+0,2 × (d·10-3 – 30))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размеров дефектов исследуемого объекта при производстве судебной строительной экспертизы,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(0,1+0,005 Н)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исследуемого объекта при производстве судебной трасологической экспертизы, судебной баллистической экспертизы, судебной товароведческой экспертизы, судебной экспертизы документов, судебной пожарно-технической экспертизы, судебной взрыво-технической экспертизы, судебной биологической экспертизы,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защитного слоя бетона при производстве судебной строительной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90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(0,05 hзс + 0,5)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исследуемого объекта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0,7 до 300,0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толщине от 0,7 до 3,0 мм ±(0,01Х+0,1); при толщине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3,01 до 99,99 мм ±(0,01Х+0,05); при толщине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100,0 до 300,0 мм ±(0,01Х+0,1)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размерных характеристик исследуемого объекта при производстве судебной экспертизы документов, судебной трасологической экспертизы, судебной баллистической экспертизы, судебной строительной экспертизы, судебной пожарно-технической экспертизы, судебной взрыво-технической экспертизы, судебной экспертизы веществ и материалов и экспертиз судебно-медицинского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размерных характеристик исследуемого объекта при производстве судебной строительной экспертизы, судебной трасологической экспертизы, судебной баллистической экспертизы, судебной пожарно-технической экспертизы, судебной взрыво-технической экспертизы, судебной экспертизы обстоятельств дорожно-транспортных происшествий и транспортных средств, судебной экологической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миллиметровые интервалы - ±0,2 мм; сантиметровые интервалы - ±0,3 мм; дециметровые интервалы - ±0,4 мм;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отрезок шкалы не менее 1 м - ±(0,4+ 0,2∙(L-1))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органических веществ в составе смесей при производстве судебной экспертизы наркотических средств, психотропных веществ, их аналогов и прекурсоров,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ОСКО выходного сигнала ± (0,2-10)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органических веществ в составе смесей при производстве судебной экспертизы наркотических средств, психотропных веществ, их аналогов и прекурсоров,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5·10-12 до 1·10-5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ОСКО выходного сигнала ± (0,2-10)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микрокомпонентов в составе спиртосодержащих жидкостей, а также при идентификационном и количественном исследований наркотических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высокомолекулярных органических веществ в составе смесей при производстве судебной экспертизы веществ и материалов, химико-токсилогической экспертизы, судебной экспертизы наркотических средств, психотропных веществ, их аналогов и прекурсоров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ОСКО выходного сигнала ± (0,2-10)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объемной доли этилового спирта при производстве судебной товароведческой экспертизы,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жидкостей и растворов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700 до 1840 кг/м3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кг/м3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элементного состава водных растворов и материалов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165 до 900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жидкости при производстве судебных экспертиз и специализированных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жидкости при производстве судебных экспертиз и специализированных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20 до 200 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жидкости при производстве судебных экспертиз и специализированных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 мкл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(1-8)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исследуемого объекта при производстве судебной экспертизы веществ и материалов, судебной экспертизы наркотических средств, психотропных веществ, их аналогов и прекурсоров, судебной трасологической экспертизы, судебной товароведческой экспертизы, судебной пожарно-технической экспертизы, судебной взрыво-технической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1500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высокий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исследуемого объекта при производстве судебной экспертизы веществ и материалов, судебной экспертизы наркотических средств, психотропных веществ, их аналогов и прекурсоров, судебной трасологической экспертизы, судебной баллистической экспертизы, судебной биологической экспертизы, судебной взрыво-технической экспертизы, судебной экологической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210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специальный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исследуемого объекта при производстве судебной экспертизы наркотических средств, психотропных веществ, их аналогов и прекурсоров, судебной товароведческой экспертизы, судебной экспертизы веществ и материалов, судебной биологической экспертизы, судебной взрыво-технической экспертизы, судебной пожарно-технической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30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средний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исследуемого объекта при производстве медико-криминалистической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5000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высокий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исследуемого объекта при производстве судебно-медицинской экспертизы по материалам уголовных, гражданских и административных дел, трупов, потерпевших, обвиняемых и других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1000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высокий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исследуемого объекта при производстве судебной взрыво-технической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100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средний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количественного содержания сахаров в жидкостях при производстве судебной экспертизы материалов и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60 до 140 °S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°S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жидкости при производстве судебной экспертизы наркотических средств, психотропных веществ, их аналогов и прекурсоров, судебной молекулярно-генетической экспертизы, медико-криминалистической и химико-токсикологической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до10 мкл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(1-8)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жидкости при производстве судебной экспертизы наркотических средств, психотропных веществ, их аналогов и прекурсоров, судебной молекулярно-генетической экспертизы, медико-криминалистической и химико-токсикологической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до 100 мкл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(0,5-2,5)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жидкости при производстве судебной экспертизы наркотических средств, психотропных веществ, их аналогов и прекурсоров, судебной молекулярно-генетической экспертизы, медико-криминалистической и химико-токсикологической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 мкл;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300 мкл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(0,5-2,0)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жидкости при производстве судебной экспертизы веществ и материалов и специализированных исследований, судебной экспертизы наркотических средств, психотропных веществ, их аналогов и прекурсоров, судебной молекулярно-генетической экспертизы, судебной товароведческой экспертизы, медико-криминалистической и химико токсикологической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(100 - 1000) мкл;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(500-5000) мкл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±(0,5- 1,5)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плавления чистых веществ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°С до 400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объектов и жидкостей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ºС до 120 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установившегося замедления при производстве судебной экспертизы обстоятельств дорожно-транспортных происшествий и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9,81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усилия нажатия на педаль при производстве судебной экспертизы обстоятельств дорожно-транспортных происшествий и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98 до 980 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интервала времени при производстве судебной видеофонографической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с до 30 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прочности ячеистого бетона при производстве судебной строительной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2,0 кН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8,0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прочности бетона при производстве судебной строительной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100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амплитуды и частоты переменных электрических сигналов для идентификации личности и определения признаков монтажа записи при производстве судебной видеофонографической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20000 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0,0005 %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водородного показателя рН исследуемого объекта при производстве судебной биологической, медико-криминалистической и химико-токсикологической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0,03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помутнения и застывания веществ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80 °С до 50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предельной температуры фильтруемости веществ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70 °С до 50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(0,5-1)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элементного состава анализируемых объектов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Na (11) до U (92)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ОСКО ± 5 %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оптических спектров пропускания, отражения исследуемых образцов в ИК диапазоне при анализе органических и неорганических веществ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370 до 9000 см-1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(0,01-0,25) см-1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пропускания, оптической плотности исследуемых образцов в ультрафиолетовой и видимой областях при анализе органических и неорганических веществ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198 до 1000 нм;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(0-99,9) % 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±8 нм;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±2 % 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этанола при производстве судебной биологической, медико-криминалистической и химико-токсикологической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0,5 мг/л;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мг/л;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нефти и нефтепродуктов в образцах почвы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мг/ дм3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динамической и кинематической вязкости нефти и нефтепродуктов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6·10-7 до 3·10-2 м2/с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±(0,5-1)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общего кислотного, щелочного числа, йодного числа в нефти и нефтепродуктах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до 20 рХ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содержания воды в нефти и нефтепродуктах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серы в нефтепродуктах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5,0 %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обнаружения 0,0001 %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ОСКО выходного сигнала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хлора в нефтепродуктах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1,0 %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обнаружения 0,5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ОСКО выходного сигнала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показателя преломления противообледенительных жидкостей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(1,30 – 1,72) 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0,00005 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исследуемого объекта при производстве судебной строительной экспертизы,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4 % до 35 %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±(1,5-3,0)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детонационной стойкости нефтепродуктов при производстве судебной экспертизы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70 до 98 ед. ОЧ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ед. ОЧ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окружающей среды при производстве судебной экспертизы веществ и материалов, судебной экспертизы наркотических средств, психотропных веществ, их аналогов и прекурсоров, судебной молекулярно-генетической экспертизы, судебной биологической, медико-криминалистической и химико-токсикологической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40 °С до 85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относительной влажности окружающего воздуха при производстве судебной экспертизы веществ и материалов, судебной экспертизы наркотических средств, психотропных веществ, их аналогов и прекурсоров, судебной молекулярно-генетической экспертизы, судебной биологической, медико-криминалистической и химико-токсикологической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5 % до 90 %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атмосферного давления при производстве судебной экспертизы веществ и материалов, судебной экспертизы наркотических средств, психотропных веществ, их аналогов и прекурсоров, судебной молекулярно-генетической экспертизы, судебной биологической, медико-криминалистической и химико-токсикологической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(80 – 110) кПа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кПа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" w:id="2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мЗв – миллизиверт;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МЭД – мощность амбиентного эквивалента дозы гамма- и рентгеновского излучения;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мкЗв·ч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микрозиверт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– безразмерная величина, численно равная измеренному значению МЭД в мк3в/ч-1;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– безразмерная величина, численно равная измеренному значению плотности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потока бетта-частиц в част.·см-1·мин-1;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d —измеряемое расстояние,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част. см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·мин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частица на сантиметр минус первой степени в минуту минус первой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 –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 –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– секунда;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мкм – микрометр;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нм – нанометр;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м/с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метр на секунду в квадрате;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/с – метр в квадрате на секунду;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кг –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 точности высокий – Межгосударственный стандарт (далее - ГОСТ) 24104-2001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"Весы лабораторные. Общие технические требования";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 точности специальный - ГОСТ 24104-2001 "Весы лабораторные.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Общие технические требования";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 точности средний - ГОСТ 24104-2001 "Весы лабораторные. Общие технические требования";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 точности 1 - ГОСТ 16920-93 "Термометры и преобразователи температуры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манометрические. Общие технические требования и методы испытаний";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 точности 2 - ГОСТ 166-89 "Штангенциркули. Технические условия";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 точности 3 - емкость секундной шкалы - 60 с., цена деления - 0,2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емкость минутной шкалы - 30 мин., цена деления – 1 мин.;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 –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 – миллиграмм;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мг/кг – миллиграмм на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килограмм на метр в кубе;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 – миллилитр;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мкл – микролитр;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мг/л – миллиграмм 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зс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измеряемая толщина защитного слоя бетона;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 – толщина исследуемого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L – число полных и не полных метров в отрезке;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°S – сахарный градус;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°С – градус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 – численное значение измеренной глубины залегания дефекта (п. 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 – Ньютон (п. 13);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 – килоНьютон;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МПа – мегапаскаль;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кПа – килопаскаль;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Гц – 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nD - значение показателя преломления, измеренное по желтой линии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 – коэффициент пропускания;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рХ (рН) – показатель активности ионов (водорода) в растворе;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ОСКО – относительное среднее-квадратическое отклонение;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ед.ОЧ – единиц октанового числа.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