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f1dc" w14:textId="040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2 мая 2017 года № 204 "Об утверждении Правил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15 марта 2019 года № 116. Зарегистрирован в Министерстве юстиции Республики Казахстан 26 марта 2019 года № 18407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тестирования" (зарегистрирован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выпускников организаций среднего образования текущего года для участия в конкурсе на присуждение образовательного гранта за счет средств республиканского бюджета или местного бюджета или для зачисления в ВУЗ на платной основе или для обучения по государственному образовательному заказу за счет средств республиканского бюджета по желанию;";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1 апреля по 10 мая календарного года для лиц, указанных в подпунктах 2), 3) и 4) пункта 3 настоящих Правил;";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"Лицам, имеющим один из сертификатов о сдаче теста по иностранному языку (английский), указанные в настоящем пункте, при подаче заявления для участия в конкурсе на присуждение образовательного гранта за счет средств республиканского бюджета или местного бюджета, а также при зачислении в ВУЗ на платной основе засчитывается 40 баллов для выпускников организаций среднего или технического и профессионального или послесреднего образования; 50 баллов - для поступающих по образовательным программам, предусматривающим сокращенные сроки обучения.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проверяется линейными ВУЗами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ВУЗ на платной основе.";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утверждение состава дежурных и проведение инструктажа.".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