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182e" w14:textId="a1d1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31 января 2012 года № 31 "Об утверждении Правил совершения нотариальных действий нотариусами"</w:t>
      </w:r>
    </w:p>
    <w:p>
      <w:pPr>
        <w:spacing w:after="0"/>
        <w:ind w:left="0"/>
        <w:jc w:val="both"/>
      </w:pPr>
      <w:r>
        <w:rPr>
          <w:rFonts w:ascii="Times New Roman"/>
          <w:b w:val="false"/>
          <w:i w:val="false"/>
          <w:color w:val="000000"/>
          <w:sz w:val="28"/>
        </w:rPr>
        <w:t>Приказ Министра юстиции Республики Казахстан от 29 марта 2019 года № 149. Зарегистрирован в Министерстве юстиции Республики Казахстан 2 апреля 2019 года № 18451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№154-156 (26973-26975)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32 Закона Республики Казахстан от 14 июля 1997 года "О нотариате";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нотариальных действий нотариусами, утвержденных указанным приказом: </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xml:space="preserve">
      "Глава 1. "Общие положения";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bookmarkEnd w:id="7"/>
    <w:bookmarkStart w:name="z13" w:id="8"/>
    <w:p>
      <w:pPr>
        <w:spacing w:after="0"/>
        <w:ind w:left="0"/>
        <w:jc w:val="both"/>
      </w:pPr>
      <w:r>
        <w:rPr>
          <w:rFonts w:ascii="Times New Roman"/>
          <w:b w:val="false"/>
          <w:i w:val="false"/>
          <w:color w:val="000000"/>
          <w:sz w:val="28"/>
        </w:rPr>
        <w:t>
      1) удостоверении сделок;</w:t>
      </w:r>
    </w:p>
    <w:bookmarkEnd w:id="8"/>
    <w:bookmarkStart w:name="z14" w:id="9"/>
    <w:p>
      <w:pPr>
        <w:spacing w:after="0"/>
        <w:ind w:left="0"/>
        <w:jc w:val="both"/>
      </w:pPr>
      <w:r>
        <w:rPr>
          <w:rFonts w:ascii="Times New Roman"/>
          <w:b w:val="false"/>
          <w:i w:val="false"/>
          <w:color w:val="000000"/>
          <w:sz w:val="28"/>
        </w:rPr>
        <w:t>
      2) удостоверении договоров об отчуждении имущества;</w:t>
      </w:r>
    </w:p>
    <w:bookmarkEnd w:id="9"/>
    <w:bookmarkStart w:name="z15" w:id="10"/>
    <w:p>
      <w:pPr>
        <w:spacing w:after="0"/>
        <w:ind w:left="0"/>
        <w:jc w:val="both"/>
      </w:pPr>
      <w:r>
        <w:rPr>
          <w:rFonts w:ascii="Times New Roman"/>
          <w:b w:val="false"/>
          <w:i w:val="false"/>
          <w:color w:val="000000"/>
          <w:sz w:val="28"/>
        </w:rPr>
        <w:t>
      3) удостоверении согласий;</w:t>
      </w:r>
    </w:p>
    <w:bookmarkEnd w:id="10"/>
    <w:bookmarkStart w:name="z16" w:id="11"/>
    <w:p>
      <w:pPr>
        <w:spacing w:after="0"/>
        <w:ind w:left="0"/>
        <w:jc w:val="both"/>
      </w:pPr>
      <w:r>
        <w:rPr>
          <w:rFonts w:ascii="Times New Roman"/>
          <w:b w:val="false"/>
          <w:i w:val="false"/>
          <w:color w:val="000000"/>
          <w:sz w:val="28"/>
        </w:rPr>
        <w:t>
      4) удостоверении договоров о порядке пользования имуществом;</w:t>
      </w:r>
    </w:p>
    <w:bookmarkEnd w:id="11"/>
    <w:bookmarkStart w:name="z17" w:id="12"/>
    <w:p>
      <w:pPr>
        <w:spacing w:after="0"/>
        <w:ind w:left="0"/>
        <w:jc w:val="both"/>
      </w:pPr>
      <w:r>
        <w:rPr>
          <w:rFonts w:ascii="Times New Roman"/>
          <w:b w:val="false"/>
          <w:i w:val="false"/>
          <w:color w:val="000000"/>
          <w:sz w:val="28"/>
        </w:rPr>
        <w:t>
      5) удостоверении брачных договоров;</w:t>
      </w:r>
    </w:p>
    <w:bookmarkEnd w:id="12"/>
    <w:bookmarkStart w:name="z18" w:id="13"/>
    <w:p>
      <w:pPr>
        <w:spacing w:after="0"/>
        <w:ind w:left="0"/>
        <w:jc w:val="both"/>
      </w:pPr>
      <w:r>
        <w:rPr>
          <w:rFonts w:ascii="Times New Roman"/>
          <w:b w:val="false"/>
          <w:i w:val="false"/>
          <w:color w:val="000000"/>
          <w:sz w:val="28"/>
        </w:rPr>
        <w:t>
      6) удостоверении завещаний;</w:t>
      </w:r>
    </w:p>
    <w:bookmarkEnd w:id="13"/>
    <w:bookmarkStart w:name="z19" w:id="14"/>
    <w:p>
      <w:pPr>
        <w:spacing w:after="0"/>
        <w:ind w:left="0"/>
        <w:jc w:val="both"/>
      </w:pPr>
      <w:r>
        <w:rPr>
          <w:rFonts w:ascii="Times New Roman"/>
          <w:b w:val="false"/>
          <w:i w:val="false"/>
          <w:color w:val="000000"/>
          <w:sz w:val="28"/>
        </w:rPr>
        <w:t>
      7) вскрытии конверта и оглашения текста секретного завещания;</w:t>
      </w:r>
    </w:p>
    <w:bookmarkEnd w:id="14"/>
    <w:bookmarkStart w:name="z20" w:id="15"/>
    <w:p>
      <w:pPr>
        <w:spacing w:after="0"/>
        <w:ind w:left="0"/>
        <w:jc w:val="both"/>
      </w:pPr>
      <w:r>
        <w:rPr>
          <w:rFonts w:ascii="Times New Roman"/>
          <w:b w:val="false"/>
          <w:i w:val="false"/>
          <w:color w:val="000000"/>
          <w:sz w:val="28"/>
        </w:rPr>
        <w:t>
      8) удостоверении доверенностей;</w:t>
      </w:r>
    </w:p>
    <w:bookmarkEnd w:id="15"/>
    <w:bookmarkStart w:name="z21" w:id="16"/>
    <w:p>
      <w:pPr>
        <w:spacing w:after="0"/>
        <w:ind w:left="0"/>
        <w:jc w:val="both"/>
      </w:pPr>
      <w:r>
        <w:rPr>
          <w:rFonts w:ascii="Times New Roman"/>
          <w:b w:val="false"/>
          <w:i w:val="false"/>
          <w:color w:val="000000"/>
          <w:sz w:val="28"/>
        </w:rPr>
        <w:t>
      9) удостоверении учредительных документов хозяйственных товариществ;</w:t>
      </w:r>
    </w:p>
    <w:bookmarkEnd w:id="16"/>
    <w:bookmarkStart w:name="z22" w:id="17"/>
    <w:p>
      <w:pPr>
        <w:spacing w:after="0"/>
        <w:ind w:left="0"/>
        <w:jc w:val="both"/>
      </w:pPr>
      <w:r>
        <w:rPr>
          <w:rFonts w:ascii="Times New Roman"/>
          <w:b w:val="false"/>
          <w:i w:val="false"/>
          <w:color w:val="000000"/>
          <w:sz w:val="28"/>
        </w:rPr>
        <w:t>
      10) назначении доверительного управляющего наследством;</w:t>
      </w:r>
    </w:p>
    <w:bookmarkEnd w:id="17"/>
    <w:bookmarkStart w:name="z23" w:id="18"/>
    <w:p>
      <w:pPr>
        <w:spacing w:after="0"/>
        <w:ind w:left="0"/>
        <w:jc w:val="both"/>
      </w:pPr>
      <w:r>
        <w:rPr>
          <w:rFonts w:ascii="Times New Roman"/>
          <w:b w:val="false"/>
          <w:i w:val="false"/>
          <w:color w:val="000000"/>
          <w:sz w:val="28"/>
        </w:rPr>
        <w:t>
      11) выдаче свидетельства о праве на наследство;</w:t>
      </w:r>
    </w:p>
    <w:bookmarkEnd w:id="18"/>
    <w:bookmarkStart w:name="z24" w:id="19"/>
    <w:p>
      <w:pPr>
        <w:spacing w:after="0"/>
        <w:ind w:left="0"/>
        <w:jc w:val="both"/>
      </w:pPr>
      <w:r>
        <w:rPr>
          <w:rFonts w:ascii="Times New Roman"/>
          <w:b w:val="false"/>
          <w:i w:val="false"/>
          <w:color w:val="000000"/>
          <w:sz w:val="28"/>
        </w:rPr>
        <w:t>
      12) выдаче свидетельства о праве собственности на долю в общем имуществе супругов и иных лиц, имеющих имущество на праве общей совместной собственности;</w:t>
      </w:r>
    </w:p>
    <w:bookmarkEnd w:id="19"/>
    <w:bookmarkStart w:name="z25" w:id="20"/>
    <w:p>
      <w:pPr>
        <w:spacing w:after="0"/>
        <w:ind w:left="0"/>
        <w:jc w:val="both"/>
      </w:pPr>
      <w:r>
        <w:rPr>
          <w:rFonts w:ascii="Times New Roman"/>
          <w:b w:val="false"/>
          <w:i w:val="false"/>
          <w:color w:val="000000"/>
          <w:sz w:val="28"/>
        </w:rPr>
        <w:t>
      13) свидетельствовании верности копий документов и выписок из них;</w:t>
      </w:r>
    </w:p>
    <w:bookmarkEnd w:id="20"/>
    <w:bookmarkStart w:name="z26" w:id="21"/>
    <w:p>
      <w:pPr>
        <w:spacing w:after="0"/>
        <w:ind w:left="0"/>
        <w:jc w:val="both"/>
      </w:pPr>
      <w:r>
        <w:rPr>
          <w:rFonts w:ascii="Times New Roman"/>
          <w:b w:val="false"/>
          <w:i w:val="false"/>
          <w:color w:val="000000"/>
          <w:sz w:val="28"/>
        </w:rPr>
        <w:t>
      14) свидетельствовании подлинности подписи на документах;</w:t>
      </w:r>
    </w:p>
    <w:bookmarkEnd w:id="21"/>
    <w:bookmarkStart w:name="z27" w:id="22"/>
    <w:p>
      <w:pPr>
        <w:spacing w:after="0"/>
        <w:ind w:left="0"/>
        <w:jc w:val="both"/>
      </w:pPr>
      <w:r>
        <w:rPr>
          <w:rFonts w:ascii="Times New Roman"/>
          <w:b w:val="false"/>
          <w:i w:val="false"/>
          <w:color w:val="000000"/>
          <w:sz w:val="28"/>
        </w:rPr>
        <w:t>
      15) свидетельствовании верности перевода документов с одного языка на другой;</w:t>
      </w:r>
    </w:p>
    <w:bookmarkEnd w:id="22"/>
    <w:bookmarkStart w:name="z28" w:id="23"/>
    <w:p>
      <w:pPr>
        <w:spacing w:after="0"/>
        <w:ind w:left="0"/>
        <w:jc w:val="both"/>
      </w:pPr>
      <w:r>
        <w:rPr>
          <w:rFonts w:ascii="Times New Roman"/>
          <w:b w:val="false"/>
          <w:i w:val="false"/>
          <w:color w:val="000000"/>
          <w:sz w:val="28"/>
        </w:rPr>
        <w:t>
      16) удостоверении фактов;</w:t>
      </w:r>
    </w:p>
    <w:bookmarkEnd w:id="23"/>
    <w:bookmarkStart w:name="z29" w:id="24"/>
    <w:p>
      <w:pPr>
        <w:spacing w:after="0"/>
        <w:ind w:left="0"/>
        <w:jc w:val="both"/>
      </w:pPr>
      <w:r>
        <w:rPr>
          <w:rFonts w:ascii="Times New Roman"/>
          <w:b w:val="false"/>
          <w:i w:val="false"/>
          <w:color w:val="000000"/>
          <w:sz w:val="28"/>
        </w:rPr>
        <w:t>
      17) передаче заявлений физических и юридических лиц другим физическим и юридическим лицам;</w:t>
      </w:r>
    </w:p>
    <w:bookmarkEnd w:id="24"/>
    <w:bookmarkStart w:name="z30" w:id="25"/>
    <w:p>
      <w:pPr>
        <w:spacing w:after="0"/>
        <w:ind w:left="0"/>
        <w:jc w:val="both"/>
      </w:pPr>
      <w:r>
        <w:rPr>
          <w:rFonts w:ascii="Times New Roman"/>
          <w:b w:val="false"/>
          <w:i w:val="false"/>
          <w:color w:val="000000"/>
          <w:sz w:val="28"/>
        </w:rPr>
        <w:t>
      18) принятии в депозит денег;</w:t>
      </w:r>
    </w:p>
    <w:bookmarkEnd w:id="25"/>
    <w:bookmarkStart w:name="z31" w:id="26"/>
    <w:p>
      <w:pPr>
        <w:spacing w:after="0"/>
        <w:ind w:left="0"/>
        <w:jc w:val="both"/>
      </w:pPr>
      <w:r>
        <w:rPr>
          <w:rFonts w:ascii="Times New Roman"/>
          <w:b w:val="false"/>
          <w:i w:val="false"/>
          <w:color w:val="000000"/>
          <w:sz w:val="28"/>
        </w:rPr>
        <w:t>
      19) совершении протеста векселей;</w:t>
      </w:r>
    </w:p>
    <w:bookmarkEnd w:id="26"/>
    <w:bookmarkStart w:name="z32" w:id="27"/>
    <w:p>
      <w:pPr>
        <w:spacing w:after="0"/>
        <w:ind w:left="0"/>
        <w:jc w:val="both"/>
      </w:pPr>
      <w:r>
        <w:rPr>
          <w:rFonts w:ascii="Times New Roman"/>
          <w:b w:val="false"/>
          <w:i w:val="false"/>
          <w:color w:val="000000"/>
          <w:sz w:val="28"/>
        </w:rPr>
        <w:t>
      20) принятии на хранение документов и ценных бумаг;</w:t>
      </w:r>
    </w:p>
    <w:bookmarkEnd w:id="27"/>
    <w:bookmarkStart w:name="z33" w:id="28"/>
    <w:p>
      <w:pPr>
        <w:spacing w:after="0"/>
        <w:ind w:left="0"/>
        <w:jc w:val="both"/>
      </w:pPr>
      <w:r>
        <w:rPr>
          <w:rFonts w:ascii="Times New Roman"/>
          <w:b w:val="false"/>
          <w:i w:val="false"/>
          <w:color w:val="000000"/>
          <w:sz w:val="28"/>
        </w:rPr>
        <w:t>
      21) совершении морских протестов;</w:t>
      </w:r>
    </w:p>
    <w:bookmarkEnd w:id="28"/>
    <w:bookmarkStart w:name="z34" w:id="29"/>
    <w:p>
      <w:pPr>
        <w:spacing w:after="0"/>
        <w:ind w:left="0"/>
        <w:jc w:val="both"/>
      </w:pPr>
      <w:r>
        <w:rPr>
          <w:rFonts w:ascii="Times New Roman"/>
          <w:b w:val="false"/>
          <w:i w:val="false"/>
          <w:color w:val="000000"/>
          <w:sz w:val="28"/>
        </w:rPr>
        <w:t>
      22) обеспечении доказательств;</w:t>
      </w:r>
    </w:p>
    <w:bookmarkEnd w:id="29"/>
    <w:bookmarkStart w:name="z35" w:id="30"/>
    <w:p>
      <w:pPr>
        <w:spacing w:after="0"/>
        <w:ind w:left="0"/>
        <w:jc w:val="both"/>
      </w:pPr>
      <w:r>
        <w:rPr>
          <w:rFonts w:ascii="Times New Roman"/>
          <w:b w:val="false"/>
          <w:i w:val="false"/>
          <w:color w:val="000000"/>
          <w:sz w:val="28"/>
        </w:rPr>
        <w:t>
      23) совершении исполнительных надписей.</w:t>
      </w:r>
    </w:p>
    <w:bookmarkEnd w:id="30"/>
    <w:bookmarkStart w:name="z36" w:id="31"/>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иные нотариальные действия, совершаемые нотариусом.";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32"/>
    <w:p>
      <w:pPr>
        <w:spacing w:after="0"/>
        <w:ind w:left="0"/>
        <w:jc w:val="both"/>
      </w:pPr>
      <w:r>
        <w:rPr>
          <w:rFonts w:ascii="Times New Roman"/>
          <w:b w:val="false"/>
          <w:i w:val="false"/>
          <w:color w:val="000000"/>
          <w:sz w:val="28"/>
        </w:rPr>
        <w:t>
      "10.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w:t>
      </w:r>
    </w:p>
    <w:bookmarkEnd w:id="32"/>
    <w:bookmarkStart w:name="z39" w:id="33"/>
    <w:p>
      <w:pPr>
        <w:spacing w:after="0"/>
        <w:ind w:left="0"/>
        <w:jc w:val="both"/>
      </w:pPr>
      <w:r>
        <w:rPr>
          <w:rFonts w:ascii="Times New Roman"/>
          <w:b w:val="false"/>
          <w:i w:val="false"/>
          <w:color w:val="000000"/>
          <w:sz w:val="28"/>
        </w:rPr>
        <w:t>
      Нотариус выясняет дееспособность подписавшегося лица при предоставлении документов, удостоверяющих его личность.";</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"31. При отказе, приостановлении или отложении в совершении нотариального действия нотариус выносит постановление об отказе, приостановлении или отложении в совершении нотариального действия (далее – постановление).</w:t>
      </w:r>
    </w:p>
    <w:bookmarkEnd w:id="34"/>
    <w:bookmarkStart w:name="z42" w:id="35"/>
    <w:p>
      <w:pPr>
        <w:spacing w:after="0"/>
        <w:ind w:left="0"/>
        <w:jc w:val="both"/>
      </w:pPr>
      <w:r>
        <w:rPr>
          <w:rFonts w:ascii="Times New Roman"/>
          <w:b w:val="false"/>
          <w:i w:val="false"/>
          <w:color w:val="000000"/>
          <w:sz w:val="28"/>
        </w:rPr>
        <w:t>
      В постановлении указываются:</w:t>
      </w:r>
    </w:p>
    <w:bookmarkEnd w:id="35"/>
    <w:bookmarkStart w:name="z43" w:id="36"/>
    <w:p>
      <w:pPr>
        <w:spacing w:after="0"/>
        <w:ind w:left="0"/>
        <w:jc w:val="both"/>
      </w:pPr>
      <w:r>
        <w:rPr>
          <w:rFonts w:ascii="Times New Roman"/>
          <w:b w:val="false"/>
          <w:i w:val="false"/>
          <w:color w:val="000000"/>
          <w:sz w:val="28"/>
        </w:rPr>
        <w:t>
      1) дата вынесения постановления;</w:t>
      </w:r>
    </w:p>
    <w:bookmarkEnd w:id="36"/>
    <w:bookmarkStart w:name="z44" w:id="37"/>
    <w:p>
      <w:pPr>
        <w:spacing w:after="0"/>
        <w:ind w:left="0"/>
        <w:jc w:val="both"/>
      </w:pPr>
      <w:r>
        <w:rPr>
          <w:rFonts w:ascii="Times New Roman"/>
          <w:b w:val="false"/>
          <w:i w:val="false"/>
          <w:color w:val="000000"/>
          <w:sz w:val="28"/>
        </w:rPr>
        <w:t>
      2) фамилия, имя, отчество (при его наличии) нотариуса, номер и дата выдачи лицензии;</w:t>
      </w:r>
    </w:p>
    <w:bookmarkEnd w:id="37"/>
    <w:bookmarkStart w:name="z45" w:id="38"/>
    <w:p>
      <w:pPr>
        <w:spacing w:after="0"/>
        <w:ind w:left="0"/>
        <w:jc w:val="both"/>
      </w:pPr>
      <w:r>
        <w:rPr>
          <w:rFonts w:ascii="Times New Roman"/>
          <w:b w:val="false"/>
          <w:i w:val="false"/>
          <w:color w:val="000000"/>
          <w:sz w:val="28"/>
        </w:rPr>
        <w:t>
      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bookmarkEnd w:id="38"/>
    <w:bookmarkStart w:name="z46" w:id="39"/>
    <w:p>
      <w:pPr>
        <w:spacing w:after="0"/>
        <w:ind w:left="0"/>
        <w:jc w:val="both"/>
      </w:pPr>
      <w:r>
        <w:rPr>
          <w:rFonts w:ascii="Times New Roman"/>
          <w:b w:val="false"/>
          <w:i w:val="false"/>
          <w:color w:val="000000"/>
          <w:sz w:val="28"/>
        </w:rPr>
        <w:t>
      4) наименование нотариального действия, по которому выносится постановление;</w:t>
      </w:r>
    </w:p>
    <w:bookmarkEnd w:id="39"/>
    <w:bookmarkStart w:name="z47" w:id="40"/>
    <w:p>
      <w:pPr>
        <w:spacing w:after="0"/>
        <w:ind w:left="0"/>
        <w:jc w:val="both"/>
      </w:pPr>
      <w:r>
        <w:rPr>
          <w:rFonts w:ascii="Times New Roman"/>
          <w:b w:val="false"/>
          <w:i w:val="false"/>
          <w:color w:val="000000"/>
          <w:sz w:val="28"/>
        </w:rPr>
        <w:t>
      5) мотивы, по которым отказано либо приостановлено или отложено совершение нотариального действия (со ссылкой на законодательство);</w:t>
      </w:r>
    </w:p>
    <w:bookmarkEnd w:id="40"/>
    <w:bookmarkStart w:name="z48" w:id="41"/>
    <w:p>
      <w:pPr>
        <w:spacing w:after="0"/>
        <w:ind w:left="0"/>
        <w:jc w:val="both"/>
      </w:pPr>
      <w:r>
        <w:rPr>
          <w:rFonts w:ascii="Times New Roman"/>
          <w:b w:val="false"/>
          <w:i w:val="false"/>
          <w:color w:val="000000"/>
          <w:sz w:val="28"/>
        </w:rPr>
        <w:t>
      6) порядок и сроки обжалования отказа, приостановления или отложения.</w:t>
      </w:r>
    </w:p>
    <w:bookmarkEnd w:id="41"/>
    <w:bookmarkStart w:name="z49" w:id="42"/>
    <w:p>
      <w:pPr>
        <w:spacing w:after="0"/>
        <w:ind w:left="0"/>
        <w:jc w:val="both"/>
      </w:pPr>
      <w:r>
        <w:rPr>
          <w:rFonts w:ascii="Times New Roman"/>
          <w:b w:val="false"/>
          <w:i w:val="false"/>
          <w:color w:val="000000"/>
          <w:sz w:val="28"/>
        </w:rPr>
        <w:t>
      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лицу в отношении которого приостановлено, либо отложено совершение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или в отношении которого приостановлено, либо отложено совершение нотариального действия, оставляется в делах нотариуса.";</w:t>
      </w:r>
    </w:p>
    <w:bookmarkEnd w:id="42"/>
    <w:bookmarkStart w:name="z50"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3"/>
    <w:bookmarkStart w:name="z51" w:id="44"/>
    <w:p>
      <w:pPr>
        <w:spacing w:after="0"/>
        <w:ind w:left="0"/>
        <w:jc w:val="both"/>
      </w:pPr>
      <w:r>
        <w:rPr>
          <w:rFonts w:ascii="Times New Roman"/>
          <w:b w:val="false"/>
          <w:i w:val="false"/>
          <w:color w:val="000000"/>
          <w:sz w:val="28"/>
        </w:rPr>
        <w:t>
      "Глава 2. Удостоверение сделок";</w:t>
      </w:r>
    </w:p>
    <w:bookmarkEnd w:id="44"/>
    <w:bookmarkStart w:name="z52"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5"/>
    <w:bookmarkStart w:name="z53" w:id="46"/>
    <w:p>
      <w:pPr>
        <w:spacing w:after="0"/>
        <w:ind w:left="0"/>
        <w:jc w:val="both"/>
      </w:pPr>
      <w:r>
        <w:rPr>
          <w:rFonts w:ascii="Times New Roman"/>
          <w:b w:val="false"/>
          <w:i w:val="false"/>
          <w:color w:val="000000"/>
          <w:sz w:val="28"/>
        </w:rPr>
        <w:t>
      "Глава 3. Удостоверение договоров об отчуждении имущества";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55" w:id="47"/>
    <w:p>
      <w:pPr>
        <w:spacing w:after="0"/>
        <w:ind w:left="0"/>
        <w:jc w:val="both"/>
      </w:pPr>
      <w:r>
        <w:rPr>
          <w:rFonts w:ascii="Times New Roman"/>
          <w:b w:val="false"/>
          <w:i w:val="false"/>
          <w:color w:val="000000"/>
          <w:sz w:val="28"/>
        </w:rPr>
        <w:t>
      "43. Отчуждение собственником имущества, находящегося в совместной либо долевой собственности, производится с согласия всех участников.</w:t>
      </w:r>
    </w:p>
    <w:bookmarkEnd w:id="47"/>
    <w:bookmarkStart w:name="z56" w:id="48"/>
    <w:p>
      <w:pPr>
        <w:spacing w:after="0"/>
        <w:ind w:left="0"/>
        <w:jc w:val="both"/>
      </w:pPr>
      <w:r>
        <w:rPr>
          <w:rFonts w:ascii="Times New Roman"/>
          <w:b w:val="false"/>
          <w:i w:val="false"/>
          <w:color w:val="000000"/>
          <w:sz w:val="28"/>
        </w:rPr>
        <w:t>
      При совершении сделок, требующих нотариального удостоверения или государственной регистрации, нотариус истребует согласие остальных участников совместной собственности на совершение сделки, которое подлежит нотариальному засвидетельствованию.</w:t>
      </w:r>
    </w:p>
    <w:bookmarkEnd w:id="48"/>
    <w:bookmarkStart w:name="z57" w:id="49"/>
    <w:p>
      <w:pPr>
        <w:spacing w:after="0"/>
        <w:ind w:left="0"/>
        <w:jc w:val="both"/>
      </w:pPr>
      <w:r>
        <w:rPr>
          <w:rFonts w:ascii="Times New Roman"/>
          <w:b w:val="false"/>
          <w:i w:val="false"/>
          <w:color w:val="000000"/>
          <w:sz w:val="28"/>
        </w:rPr>
        <w:t>
      44.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w:t>
      </w:r>
    </w:p>
    <w:bookmarkEnd w:id="49"/>
    <w:bookmarkStart w:name="z58" w:id="50"/>
    <w:p>
      <w:pPr>
        <w:spacing w:after="0"/>
        <w:ind w:left="0"/>
        <w:jc w:val="both"/>
      </w:pPr>
      <w:r>
        <w:rPr>
          <w:rFonts w:ascii="Times New Roman"/>
          <w:b w:val="false"/>
          <w:i w:val="false"/>
          <w:color w:val="000000"/>
          <w:sz w:val="28"/>
        </w:rPr>
        <w:t>
      Для совершения одним из супругов сделки по распоряжению (приобретению) или расторжению сделки, требующей нотариального удостоверения и (или) регистрации в установленном законодательством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за исключением сделки по отчуждению имущества, приобретенного супругом на основании безвозмездных сделок, до регистрации брака или в порядке наследования, а также за исключением сделки по отчуждению имущества, которое принадлежит супругу в режиме раздельной собственности на основании брачного договора. В последнем случае нотариусу предъявляется брачный договор.</w:t>
      </w:r>
    </w:p>
    <w:bookmarkEnd w:id="50"/>
    <w:bookmarkStart w:name="z59" w:id="51"/>
    <w:p>
      <w:pPr>
        <w:spacing w:after="0"/>
        <w:ind w:left="0"/>
        <w:jc w:val="both"/>
      </w:pPr>
      <w:r>
        <w:rPr>
          <w:rFonts w:ascii="Times New Roman"/>
          <w:b w:val="false"/>
          <w:i w:val="false"/>
          <w:color w:val="000000"/>
          <w:sz w:val="28"/>
        </w:rPr>
        <w:t>
      При этом в тексте договора указывается, что имущество приобретается с согласия супруга (и) с указанием полностью его (ее) фамилии, имени и отчества (при его наличии), индивидуального идентификационного номера, даты и места рождения либо, что приобретатель на момент заключения договора в браке ни с кем не состоит, а в случаях наличия брачного договора указываются фамилия, имя, отчество (при его наличии) нотариуса, удостоверившего брачный договор, дату и место удостоверения, реестровый номер и правовой режим имущества.</w:t>
      </w:r>
    </w:p>
    <w:bookmarkEnd w:id="51"/>
    <w:bookmarkStart w:name="z60" w:id="52"/>
    <w:p>
      <w:pPr>
        <w:spacing w:after="0"/>
        <w:ind w:left="0"/>
        <w:jc w:val="both"/>
      </w:pPr>
      <w:r>
        <w:rPr>
          <w:rFonts w:ascii="Times New Roman"/>
          <w:b w:val="false"/>
          <w:i w:val="false"/>
          <w:color w:val="000000"/>
          <w:sz w:val="28"/>
        </w:rPr>
        <w:t>
      Брачные отношения супругов нотариус проверяет по свидетельству о браке или через Единую нотариальную информационную систему (далее - ЕНИС) в государственной базе данных "Физические лица", информационной системе "регистрационный пункт ЗАГС", о чем также производит запись на согласии и указывает номер, дату выдачи свидетельства и наименование органа, выдавшего документ.</w:t>
      </w:r>
    </w:p>
    <w:bookmarkEnd w:id="52"/>
    <w:bookmarkStart w:name="z61" w:id="53"/>
    <w:p>
      <w:pPr>
        <w:spacing w:after="0"/>
        <w:ind w:left="0"/>
        <w:jc w:val="both"/>
      </w:pPr>
      <w:r>
        <w:rPr>
          <w:rFonts w:ascii="Times New Roman"/>
          <w:b w:val="false"/>
          <w:i w:val="false"/>
          <w:color w:val="000000"/>
          <w:sz w:val="28"/>
        </w:rPr>
        <w:t>
      При удостоверении сделки по отчуждению имущества на основании выданной доверенности правообладателя имущества, заявление об отсутствии брачных отношений отбирается от поверенного, в случае если оно уполномочено на совершение данного вида нотариального действия.</w:t>
      </w:r>
    </w:p>
    <w:bookmarkEnd w:id="53"/>
    <w:bookmarkStart w:name="z62" w:id="54"/>
    <w:p>
      <w:pPr>
        <w:spacing w:after="0"/>
        <w:ind w:left="0"/>
        <w:jc w:val="both"/>
      </w:pPr>
      <w:r>
        <w:rPr>
          <w:rFonts w:ascii="Times New Roman"/>
          <w:b w:val="false"/>
          <w:i w:val="false"/>
          <w:color w:val="000000"/>
          <w:sz w:val="28"/>
        </w:rPr>
        <w:t>
      Не подлежат нотариальному удостоверению договора по приобретению квартир, жилых домов (</w:t>
      </w:r>
      <w:r>
        <w:rPr>
          <w:rFonts w:ascii="Times New Roman"/>
          <w:b w:val="false"/>
          <w:i w:val="false"/>
          <w:color w:val="000000"/>
          <w:sz w:val="28"/>
        </w:rPr>
        <w:t>статья 9</w:t>
      </w:r>
      <w:r>
        <w:rPr>
          <w:rFonts w:ascii="Times New Roman"/>
          <w:b w:val="false"/>
          <w:i w:val="false"/>
          <w:color w:val="000000"/>
          <w:sz w:val="28"/>
        </w:rPr>
        <w:t xml:space="preserve"> Закона Республики Казахстан "О правовом положении иностранцев"), земельных участков (указанных в </w:t>
      </w:r>
      <w:r>
        <w:rPr>
          <w:rFonts w:ascii="Times New Roman"/>
          <w:b w:val="false"/>
          <w:i w:val="false"/>
          <w:color w:val="000000"/>
          <w:sz w:val="28"/>
        </w:rPr>
        <w:t>статье 23</w:t>
      </w:r>
      <w:r>
        <w:rPr>
          <w:rFonts w:ascii="Times New Roman"/>
          <w:b w:val="false"/>
          <w:i w:val="false"/>
          <w:color w:val="000000"/>
          <w:sz w:val="28"/>
        </w:rPr>
        <w:t xml:space="preserve"> Земельного кодекса Республики Казахстан) если один из супругов является иностранным гражданином, не имеющим вида на жительство в Республике Казахстан, а также, если брачным договором между супругами не установлен режим раздельной собственности.</w:t>
      </w:r>
    </w:p>
    <w:bookmarkEnd w:id="54"/>
    <w:bookmarkStart w:name="z63" w:id="55"/>
    <w:p>
      <w:pPr>
        <w:spacing w:after="0"/>
        <w:ind w:left="0"/>
        <w:jc w:val="both"/>
      </w:pPr>
      <w:r>
        <w:rPr>
          <w:rFonts w:ascii="Times New Roman"/>
          <w:b w:val="false"/>
          <w:i w:val="false"/>
          <w:color w:val="000000"/>
          <w:sz w:val="28"/>
        </w:rPr>
        <w:t>
      45. В случае, если в 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5" w:id="56"/>
    <w:p>
      <w:pPr>
        <w:spacing w:after="0"/>
        <w:ind w:left="0"/>
        <w:jc w:val="both"/>
      </w:pPr>
      <w:r>
        <w:rPr>
          <w:rFonts w:ascii="Times New Roman"/>
          <w:b w:val="false"/>
          <w:i w:val="false"/>
          <w:color w:val="000000"/>
          <w:sz w:val="28"/>
        </w:rPr>
        <w:t>
      "48. При удостоверении договоров отчуждения недвижимого имущества нотариус истребует правоустанавливающие, идентификационные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bookmarkEnd w:id="56"/>
    <w:bookmarkStart w:name="z66" w:id="57"/>
    <w:p>
      <w:pPr>
        <w:spacing w:after="0"/>
        <w:ind w:left="0"/>
        <w:jc w:val="both"/>
      </w:pPr>
      <w:r>
        <w:rPr>
          <w:rFonts w:ascii="Times New Roman"/>
          <w:b w:val="false"/>
          <w:i w:val="false"/>
          <w:color w:val="000000"/>
          <w:sz w:val="28"/>
        </w:rPr>
        <w:t>
      При этом нотариус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bookmarkEnd w:id="57"/>
    <w:bookmarkStart w:name="z67" w:id="58"/>
    <w:p>
      <w:pPr>
        <w:spacing w:after="0"/>
        <w:ind w:left="0"/>
        <w:jc w:val="both"/>
      </w:pPr>
      <w:r>
        <w:rPr>
          <w:rFonts w:ascii="Times New Roman"/>
          <w:b w:val="false"/>
          <w:i w:val="false"/>
          <w:color w:val="000000"/>
          <w:sz w:val="28"/>
        </w:rPr>
        <w:t xml:space="preserve">
      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bookmarkEnd w:id="58"/>
    <w:bookmarkStart w:name="z68" w:id="59"/>
    <w:p>
      <w:pPr>
        <w:spacing w:after="0"/>
        <w:ind w:left="0"/>
        <w:jc w:val="both"/>
      </w:pPr>
      <w:r>
        <w:rPr>
          <w:rFonts w:ascii="Times New Roman"/>
          <w:b w:val="false"/>
          <w:i w:val="false"/>
          <w:color w:val="000000"/>
          <w:sz w:val="28"/>
        </w:rPr>
        <w:t>
      Нотариус не истребует идентификационные документы на земельный участок при отчуждении жилых и нежилых помещений, находящихся в составе кондоминиума.</w:t>
      </w:r>
    </w:p>
    <w:bookmarkEnd w:id="59"/>
    <w:bookmarkStart w:name="z69" w:id="60"/>
    <w:p>
      <w:pPr>
        <w:spacing w:after="0"/>
        <w:ind w:left="0"/>
        <w:jc w:val="both"/>
      </w:pPr>
      <w:r>
        <w:rPr>
          <w:rFonts w:ascii="Times New Roman"/>
          <w:b w:val="false"/>
          <w:i w:val="false"/>
          <w:color w:val="000000"/>
          <w:sz w:val="28"/>
        </w:rPr>
        <w:t>
      Через ЕНИС в государственной базе данных "Физические лица" нотариус проверяет сведения и уведомляет приобретателя о количестве зарегистрированных лиц по адресу с регистрационным кодом адреса (РКА) объекта недвижимости.";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71" w:id="61"/>
    <w:p>
      <w:pPr>
        <w:spacing w:after="0"/>
        <w:ind w:left="0"/>
        <w:jc w:val="both"/>
      </w:pPr>
      <w:r>
        <w:rPr>
          <w:rFonts w:ascii="Times New Roman"/>
          <w:b w:val="false"/>
          <w:i w:val="false"/>
          <w:color w:val="000000"/>
          <w:sz w:val="28"/>
        </w:rPr>
        <w:t xml:space="preserve">
      "57. Нотариус удостоверяет договоры ренты и пожизненного содержания с иждивением в соответствии со </w:t>
      </w:r>
      <w:r>
        <w:rPr>
          <w:rFonts w:ascii="Times New Roman"/>
          <w:b w:val="false"/>
          <w:i w:val="false"/>
          <w:color w:val="000000"/>
          <w:sz w:val="28"/>
        </w:rPr>
        <w:t>статьями 517</w:t>
      </w:r>
      <w:r>
        <w:rPr>
          <w:rFonts w:ascii="Times New Roman"/>
          <w:b w:val="false"/>
          <w:i w:val="false"/>
          <w:color w:val="000000"/>
          <w:sz w:val="28"/>
        </w:rPr>
        <w:t xml:space="preserve"> – </w:t>
      </w:r>
      <w:r>
        <w:rPr>
          <w:rFonts w:ascii="Times New Roman"/>
          <w:b w:val="false"/>
          <w:i w:val="false"/>
          <w:color w:val="000000"/>
          <w:sz w:val="28"/>
        </w:rPr>
        <w:t>539</w:t>
      </w:r>
      <w:r>
        <w:rPr>
          <w:rFonts w:ascii="Times New Roman"/>
          <w:b w:val="false"/>
          <w:i w:val="false"/>
          <w:color w:val="000000"/>
          <w:sz w:val="28"/>
        </w:rPr>
        <w:t xml:space="preserve"> Гражданского кодекса Республики Казахстан.";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"68. В тексте договора залога указывается, что имущество закладывается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залогодатель на момент приобретения имущества в браке ни с кем не состоял, а в случаях наличия брачного договора указываются фамилия, имя, отчество нотариуса, удостоверившего брачный договор, дату удостоверения, реестровый номер, и правовой режим имущества.";</w:t>
      </w:r>
    </w:p>
    <w:bookmarkEnd w:id="62"/>
    <w:bookmarkStart w:name="z74" w:id="63"/>
    <w:p>
      <w:pPr>
        <w:spacing w:after="0"/>
        <w:ind w:left="0"/>
        <w:jc w:val="both"/>
      </w:pPr>
      <w:r>
        <w:rPr>
          <w:rFonts w:ascii="Times New Roman"/>
          <w:b w:val="false"/>
          <w:i w:val="false"/>
          <w:color w:val="000000"/>
          <w:sz w:val="28"/>
        </w:rPr>
        <w:t>
      дополнить главой 3-1 следующего содержания:</w:t>
      </w:r>
    </w:p>
    <w:bookmarkEnd w:id="63"/>
    <w:bookmarkStart w:name="z75" w:id="64"/>
    <w:p>
      <w:pPr>
        <w:spacing w:after="0"/>
        <w:ind w:left="0"/>
        <w:jc w:val="both"/>
      </w:pPr>
      <w:r>
        <w:rPr>
          <w:rFonts w:ascii="Times New Roman"/>
          <w:b w:val="false"/>
          <w:i w:val="false"/>
          <w:color w:val="000000"/>
          <w:sz w:val="28"/>
        </w:rPr>
        <w:t>
      "Глава 3-1. Удостоверение согласий";</w:t>
      </w:r>
    </w:p>
    <w:bookmarkEnd w:id="64"/>
    <w:bookmarkStart w:name="z76" w:id="65"/>
    <w:p>
      <w:pPr>
        <w:spacing w:after="0"/>
        <w:ind w:left="0"/>
        <w:jc w:val="both"/>
      </w:pPr>
      <w:r>
        <w:rPr>
          <w:rFonts w:ascii="Times New Roman"/>
          <w:b w:val="false"/>
          <w:i w:val="false"/>
          <w:color w:val="000000"/>
          <w:sz w:val="28"/>
        </w:rPr>
        <w:t>
      дополнить пунктами 68-1, 68-2, 68-3, 68-4, 68-5 следующего содержания:</w:t>
      </w:r>
    </w:p>
    <w:bookmarkEnd w:id="65"/>
    <w:bookmarkStart w:name="z77" w:id="66"/>
    <w:p>
      <w:pPr>
        <w:spacing w:after="0"/>
        <w:ind w:left="0"/>
        <w:jc w:val="both"/>
      </w:pPr>
      <w:r>
        <w:rPr>
          <w:rFonts w:ascii="Times New Roman"/>
          <w:b w:val="false"/>
          <w:i w:val="false"/>
          <w:color w:val="000000"/>
          <w:sz w:val="28"/>
        </w:rPr>
        <w:t>
      "68-1. Нотариус удостоверяет согласие в случае, когда нотариальное удостоверение согласия предусмотрено законодательством.</w:t>
      </w:r>
    </w:p>
    <w:bookmarkEnd w:id="66"/>
    <w:bookmarkStart w:name="z78" w:id="67"/>
    <w:p>
      <w:pPr>
        <w:spacing w:after="0"/>
        <w:ind w:left="0"/>
        <w:jc w:val="both"/>
      </w:pPr>
      <w:r>
        <w:rPr>
          <w:rFonts w:ascii="Times New Roman"/>
          <w:b w:val="false"/>
          <w:i w:val="false"/>
          <w:color w:val="000000"/>
          <w:sz w:val="28"/>
        </w:rPr>
        <w:t>
      К таким согласиям относятся:</w:t>
      </w:r>
    </w:p>
    <w:bookmarkEnd w:id="67"/>
    <w:bookmarkStart w:name="z79" w:id="68"/>
    <w:p>
      <w:pPr>
        <w:spacing w:after="0"/>
        <w:ind w:left="0"/>
        <w:jc w:val="both"/>
      </w:pPr>
      <w:r>
        <w:rPr>
          <w:rFonts w:ascii="Times New Roman"/>
          <w:b w:val="false"/>
          <w:i w:val="false"/>
          <w:color w:val="000000"/>
          <w:sz w:val="28"/>
        </w:rPr>
        <w:t>
      согласие участников совместной собственности на совершение сделки;</w:t>
      </w:r>
    </w:p>
    <w:bookmarkEnd w:id="68"/>
    <w:bookmarkStart w:name="z80" w:id="69"/>
    <w:p>
      <w:pPr>
        <w:spacing w:after="0"/>
        <w:ind w:left="0"/>
        <w:jc w:val="both"/>
      </w:pPr>
      <w:r>
        <w:rPr>
          <w:rFonts w:ascii="Times New Roman"/>
          <w:b w:val="false"/>
          <w:i w:val="false"/>
          <w:color w:val="000000"/>
          <w:sz w:val="28"/>
        </w:rPr>
        <w:t>
      согласие супруга для совершения другим супругом сделки по распоряжению недвижимостью и сделки, требующей нотариального удостоверения и (или) регистрации в установленном законом порядке;</w:t>
      </w:r>
    </w:p>
    <w:bookmarkEnd w:id="69"/>
    <w:bookmarkStart w:name="z81" w:id="70"/>
    <w:p>
      <w:pPr>
        <w:spacing w:after="0"/>
        <w:ind w:left="0"/>
        <w:jc w:val="both"/>
      </w:pPr>
      <w:r>
        <w:rPr>
          <w:rFonts w:ascii="Times New Roman"/>
          <w:b w:val="false"/>
          <w:i w:val="false"/>
          <w:color w:val="000000"/>
          <w:sz w:val="28"/>
        </w:rPr>
        <w:t>
      согласие супруга при заключении договора суррогатного материнства супругой;</w:t>
      </w:r>
    </w:p>
    <w:bookmarkEnd w:id="70"/>
    <w:bookmarkStart w:name="z82" w:id="71"/>
    <w:p>
      <w:pPr>
        <w:spacing w:after="0"/>
        <w:ind w:left="0"/>
        <w:jc w:val="both"/>
      </w:pPr>
      <w:r>
        <w:rPr>
          <w:rFonts w:ascii="Times New Roman"/>
          <w:b w:val="false"/>
          <w:i w:val="false"/>
          <w:color w:val="000000"/>
          <w:sz w:val="28"/>
        </w:rPr>
        <w:t>
      согласие супруга на использование общего имущества супругов для осуществления личного предпринимательства;</w:t>
      </w:r>
    </w:p>
    <w:bookmarkEnd w:id="71"/>
    <w:bookmarkStart w:name="z83" w:id="72"/>
    <w:p>
      <w:pPr>
        <w:spacing w:after="0"/>
        <w:ind w:left="0"/>
        <w:jc w:val="both"/>
      </w:pPr>
      <w:r>
        <w:rPr>
          <w:rFonts w:ascii="Times New Roman"/>
          <w:b w:val="false"/>
          <w:i w:val="false"/>
          <w:color w:val="000000"/>
          <w:sz w:val="28"/>
        </w:rPr>
        <w:t>
      согласие супруга при осуществлении совместного предпринимательства если в деловом обороте от имени супругов выступает один из них;</w:t>
      </w:r>
    </w:p>
    <w:bookmarkEnd w:id="72"/>
    <w:bookmarkStart w:name="z84" w:id="73"/>
    <w:p>
      <w:pPr>
        <w:spacing w:after="0"/>
        <w:ind w:left="0"/>
        <w:jc w:val="both"/>
      </w:pPr>
      <w:r>
        <w:rPr>
          <w:rFonts w:ascii="Times New Roman"/>
          <w:b w:val="false"/>
          <w:i w:val="false"/>
          <w:color w:val="000000"/>
          <w:sz w:val="28"/>
        </w:rPr>
        <w:t>
      согласие законных представителей несовершеннолетних или недееспособных лиц на изъятие тканей (части ткани) и (или) органов (части органов);</w:t>
      </w:r>
    </w:p>
    <w:bookmarkEnd w:id="73"/>
    <w:bookmarkStart w:name="z85" w:id="74"/>
    <w:p>
      <w:pPr>
        <w:spacing w:after="0"/>
        <w:ind w:left="0"/>
        <w:jc w:val="both"/>
      </w:pPr>
      <w:r>
        <w:rPr>
          <w:rFonts w:ascii="Times New Roman"/>
          <w:b w:val="false"/>
          <w:i w:val="false"/>
          <w:color w:val="000000"/>
          <w:sz w:val="28"/>
        </w:rPr>
        <w:t>
      согласие на изъятие тканей (части ткани) и (или) органов (части органов) у человека, за исключением гемопоэтических стволовых клеток;</w:t>
      </w:r>
    </w:p>
    <w:bookmarkEnd w:id="74"/>
    <w:bookmarkStart w:name="z86" w:id="75"/>
    <w:p>
      <w:pPr>
        <w:spacing w:after="0"/>
        <w:ind w:left="0"/>
        <w:jc w:val="both"/>
      </w:pPr>
      <w:r>
        <w:rPr>
          <w:rFonts w:ascii="Times New Roman"/>
          <w:b w:val="false"/>
          <w:i w:val="false"/>
          <w:color w:val="000000"/>
          <w:sz w:val="28"/>
        </w:rPr>
        <w:t>
      согласие залогодателя на регистрацию возникновения и изменения залога, предоставленного в обеспечение договора банковского займа;</w:t>
      </w:r>
    </w:p>
    <w:bookmarkEnd w:id="75"/>
    <w:bookmarkStart w:name="z87" w:id="76"/>
    <w:p>
      <w:pPr>
        <w:spacing w:after="0"/>
        <w:ind w:left="0"/>
        <w:jc w:val="both"/>
      </w:pPr>
      <w:r>
        <w:rPr>
          <w:rFonts w:ascii="Times New Roman"/>
          <w:b w:val="false"/>
          <w:i w:val="false"/>
          <w:color w:val="000000"/>
          <w:sz w:val="28"/>
        </w:rPr>
        <w:t>
      согласие заинтересованных лиц на исправление ошибок, допущенных при государственной регистрации прав на недвижимое имущество;</w:t>
      </w:r>
    </w:p>
    <w:bookmarkEnd w:id="76"/>
    <w:bookmarkStart w:name="z88" w:id="77"/>
    <w:p>
      <w:pPr>
        <w:spacing w:after="0"/>
        <w:ind w:left="0"/>
        <w:jc w:val="both"/>
      </w:pPr>
      <w:r>
        <w:rPr>
          <w:rFonts w:ascii="Times New Roman"/>
          <w:b w:val="false"/>
          <w:i w:val="false"/>
          <w:color w:val="000000"/>
          <w:sz w:val="28"/>
        </w:rPr>
        <w:t>
      согласие родителей, усыновителей, опекунов или попечителей на выезд несовершеннолетнего гражданина Республики Казахстан без сопровождения на воздушном транспорте;</w:t>
      </w:r>
    </w:p>
    <w:bookmarkEnd w:id="77"/>
    <w:bookmarkStart w:name="z89" w:id="78"/>
    <w:p>
      <w:pPr>
        <w:spacing w:after="0"/>
        <w:ind w:left="0"/>
        <w:jc w:val="both"/>
      </w:pPr>
      <w:r>
        <w:rPr>
          <w:rFonts w:ascii="Times New Roman"/>
          <w:b w:val="false"/>
          <w:i w:val="false"/>
          <w:color w:val="000000"/>
          <w:sz w:val="28"/>
        </w:rPr>
        <w:t>
      согласие родителя, проживающего на территории Республики Казахстан на выезд на постоянное место жительства граждан Республики Казахстан, не достигших восемнадцати лет, совместно с одним из родителей (опекуном, попечителем);</w:t>
      </w:r>
    </w:p>
    <w:bookmarkEnd w:id="78"/>
    <w:bookmarkStart w:name="z90" w:id="79"/>
    <w:p>
      <w:pPr>
        <w:spacing w:after="0"/>
        <w:ind w:left="0"/>
        <w:jc w:val="both"/>
      </w:pPr>
      <w:r>
        <w:rPr>
          <w:rFonts w:ascii="Times New Roman"/>
          <w:b w:val="false"/>
          <w:i w:val="false"/>
          <w:color w:val="000000"/>
          <w:sz w:val="28"/>
        </w:rPr>
        <w:t>
      согласие физического лица о предоставлении помещения в качестве места нахождения юридического лица в случае, если владельцем помещения является физическое лицо;</w:t>
      </w:r>
    </w:p>
    <w:bookmarkEnd w:id="79"/>
    <w:bookmarkStart w:name="z91" w:id="80"/>
    <w:p>
      <w:pPr>
        <w:spacing w:after="0"/>
        <w:ind w:left="0"/>
        <w:jc w:val="both"/>
      </w:pPr>
      <w:r>
        <w:rPr>
          <w:rFonts w:ascii="Times New Roman"/>
          <w:b w:val="false"/>
          <w:i w:val="false"/>
          <w:color w:val="000000"/>
          <w:sz w:val="28"/>
        </w:rPr>
        <w:t>
      согласие ребенка в возрасте от 14 до 18 лет на постоянное проживание в Республике Казахстан;</w:t>
      </w:r>
    </w:p>
    <w:bookmarkEnd w:id="80"/>
    <w:bookmarkStart w:name="z92" w:id="81"/>
    <w:p>
      <w:pPr>
        <w:spacing w:after="0"/>
        <w:ind w:left="0"/>
        <w:jc w:val="both"/>
      </w:pPr>
      <w:r>
        <w:rPr>
          <w:rFonts w:ascii="Times New Roman"/>
          <w:b w:val="false"/>
          <w:i w:val="false"/>
          <w:color w:val="000000"/>
          <w:sz w:val="28"/>
        </w:rPr>
        <w:t>
      согласие супруга (-и), в случае если состоит в браке при выдаче решения органа опеки и попечительства об учете мнения ребенка, достигшего десятилетнего возраста, при установлении опеки или попечительства над ребенком-сиротой (детьми-сиротами) и ребенком (детьми), оставшимся без попечения родителей, при передаче ребенка (детей) на патронатное воспитание и назначение выплаты денежных средств на содержание ребенка (детей), переданного патронатным воспитателям;</w:t>
      </w:r>
    </w:p>
    <w:bookmarkEnd w:id="81"/>
    <w:bookmarkStart w:name="z93" w:id="82"/>
    <w:p>
      <w:pPr>
        <w:spacing w:after="0"/>
        <w:ind w:left="0"/>
        <w:jc w:val="both"/>
      </w:pPr>
      <w:r>
        <w:rPr>
          <w:rFonts w:ascii="Times New Roman"/>
          <w:b w:val="false"/>
          <w:i w:val="false"/>
          <w:color w:val="000000"/>
          <w:sz w:val="28"/>
        </w:rPr>
        <w:t>
      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а также другие согласия предусмотренные законодательством.</w:t>
      </w:r>
    </w:p>
    <w:bookmarkEnd w:id="82"/>
    <w:bookmarkStart w:name="z94" w:id="83"/>
    <w:p>
      <w:pPr>
        <w:spacing w:after="0"/>
        <w:ind w:left="0"/>
        <w:jc w:val="both"/>
      </w:pPr>
      <w:r>
        <w:rPr>
          <w:rFonts w:ascii="Times New Roman"/>
          <w:b w:val="false"/>
          <w:i w:val="false"/>
          <w:color w:val="000000"/>
          <w:sz w:val="28"/>
        </w:rPr>
        <w:t>
      68-2. Удостоверение согласия производится с соблюдением общих правил удостоверения сделок.</w:t>
      </w:r>
    </w:p>
    <w:bookmarkEnd w:id="83"/>
    <w:bookmarkStart w:name="z95" w:id="84"/>
    <w:p>
      <w:pPr>
        <w:spacing w:after="0"/>
        <w:ind w:left="0"/>
        <w:jc w:val="both"/>
      </w:pPr>
      <w:r>
        <w:rPr>
          <w:rFonts w:ascii="Times New Roman"/>
          <w:b w:val="false"/>
          <w:i w:val="false"/>
          <w:color w:val="000000"/>
          <w:sz w:val="28"/>
        </w:rPr>
        <w:t>
      68-3. В согласии указывается:</w:t>
      </w:r>
    </w:p>
    <w:bookmarkEnd w:id="84"/>
    <w:bookmarkStart w:name="z96" w:id="85"/>
    <w:p>
      <w:pPr>
        <w:spacing w:after="0"/>
        <w:ind w:left="0"/>
        <w:jc w:val="both"/>
      </w:pPr>
      <w:r>
        <w:rPr>
          <w:rFonts w:ascii="Times New Roman"/>
          <w:b w:val="false"/>
          <w:i w:val="false"/>
          <w:color w:val="000000"/>
          <w:sz w:val="28"/>
        </w:rPr>
        <w:t>
      наименование документа "Согласие";</w:t>
      </w:r>
    </w:p>
    <w:bookmarkEnd w:id="85"/>
    <w:bookmarkStart w:name="z97" w:id="86"/>
    <w:p>
      <w:pPr>
        <w:spacing w:after="0"/>
        <w:ind w:left="0"/>
        <w:jc w:val="both"/>
      </w:pPr>
      <w:r>
        <w:rPr>
          <w:rFonts w:ascii="Times New Roman"/>
          <w:b w:val="false"/>
          <w:i w:val="false"/>
          <w:color w:val="000000"/>
          <w:sz w:val="28"/>
        </w:rPr>
        <w:t>
      место и дата удостоверения согласия; фамилия, имя, отчество (при наличии), лица (лиц), подписавшего (подписавших) согласие, индивидуальный идентификационный номер, дата и место рождения, место жительства или место нахождения.</w:t>
      </w:r>
    </w:p>
    <w:bookmarkEnd w:id="86"/>
    <w:bookmarkStart w:name="z98" w:id="87"/>
    <w:p>
      <w:pPr>
        <w:spacing w:after="0"/>
        <w:ind w:left="0"/>
        <w:jc w:val="both"/>
      </w:pPr>
      <w:r>
        <w:rPr>
          <w:rFonts w:ascii="Times New Roman"/>
          <w:b w:val="false"/>
          <w:i w:val="false"/>
          <w:color w:val="000000"/>
          <w:sz w:val="28"/>
        </w:rPr>
        <w:t>
      В случаях, когда законодательство допускает дачу согласия представителем, такое согласие удостоверяется при условии подтверждения полномочий представителя соответствующими документами.</w:t>
      </w:r>
    </w:p>
    <w:bookmarkEnd w:id="87"/>
    <w:bookmarkStart w:name="z99" w:id="88"/>
    <w:p>
      <w:pPr>
        <w:spacing w:after="0"/>
        <w:ind w:left="0"/>
        <w:jc w:val="both"/>
      </w:pPr>
      <w:r>
        <w:rPr>
          <w:rFonts w:ascii="Times New Roman"/>
          <w:b w:val="false"/>
          <w:i w:val="false"/>
          <w:color w:val="000000"/>
          <w:sz w:val="28"/>
        </w:rPr>
        <w:t>
      68-4. Согласие удостоверяется нотариусом в двух экземплярах, один из которых хранится в делах нотариуса. Удостоверение одного согласия независимо от количества лиц, его подписавших, является одним нотариальным действием.</w:t>
      </w:r>
    </w:p>
    <w:bookmarkEnd w:id="88"/>
    <w:bookmarkStart w:name="z100" w:id="89"/>
    <w:p>
      <w:pPr>
        <w:spacing w:after="0"/>
        <w:ind w:left="0"/>
        <w:jc w:val="both"/>
      </w:pPr>
      <w:r>
        <w:rPr>
          <w:rFonts w:ascii="Times New Roman"/>
          <w:b w:val="false"/>
          <w:i w:val="false"/>
          <w:color w:val="000000"/>
          <w:sz w:val="28"/>
        </w:rPr>
        <w:t>
      68-5. Отказ от согласия или изменение его условий не допускаются, за исключением случаев, предусмотренных законодательством.</w:t>
      </w:r>
    </w:p>
    <w:bookmarkEnd w:id="89"/>
    <w:bookmarkStart w:name="z101" w:id="90"/>
    <w:p>
      <w:pPr>
        <w:spacing w:after="0"/>
        <w:ind w:left="0"/>
        <w:jc w:val="both"/>
      </w:pPr>
      <w:r>
        <w:rPr>
          <w:rFonts w:ascii="Times New Roman"/>
          <w:b w:val="false"/>
          <w:i w:val="false"/>
          <w:color w:val="000000"/>
          <w:sz w:val="28"/>
        </w:rPr>
        <w:t>
      Законодательством предусмотрена отмена согласия законных представителей несовершеннолетних или недееспособных лиц на изъятие тканей (части ткани) и (или) органов (части органов) в любой момент до начала медицинского вмешательства.";</w:t>
      </w:r>
    </w:p>
    <w:bookmarkEnd w:id="90"/>
    <w:bookmarkStart w:name="z102" w:id="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1"/>
    <w:bookmarkStart w:name="z103" w:id="92"/>
    <w:p>
      <w:pPr>
        <w:spacing w:after="0"/>
        <w:ind w:left="0"/>
        <w:jc w:val="both"/>
      </w:pPr>
      <w:r>
        <w:rPr>
          <w:rFonts w:ascii="Times New Roman"/>
          <w:b w:val="false"/>
          <w:i w:val="false"/>
          <w:color w:val="000000"/>
          <w:sz w:val="28"/>
        </w:rPr>
        <w:t>
      "Глава 4.Удостоверение договоров о порядке пользования имуществом";</w:t>
      </w:r>
    </w:p>
    <w:bookmarkEnd w:id="92"/>
    <w:bookmarkStart w:name="z104" w:id="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93"/>
    <w:bookmarkStart w:name="z105" w:id="94"/>
    <w:p>
      <w:pPr>
        <w:spacing w:after="0"/>
        <w:ind w:left="0"/>
        <w:jc w:val="both"/>
      </w:pPr>
      <w:r>
        <w:rPr>
          <w:rFonts w:ascii="Times New Roman"/>
          <w:b w:val="false"/>
          <w:i w:val="false"/>
          <w:color w:val="000000"/>
          <w:sz w:val="28"/>
        </w:rPr>
        <w:t>
      "Глава 5. Удостоверение договоров о разделе имущества";</w:t>
      </w:r>
    </w:p>
    <w:bookmarkEnd w:id="94"/>
    <w:bookmarkStart w:name="z106" w:id="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95"/>
    <w:bookmarkStart w:name="z107" w:id="96"/>
    <w:p>
      <w:pPr>
        <w:spacing w:after="0"/>
        <w:ind w:left="0"/>
        <w:jc w:val="both"/>
      </w:pPr>
      <w:r>
        <w:rPr>
          <w:rFonts w:ascii="Times New Roman"/>
          <w:b w:val="false"/>
          <w:i w:val="false"/>
          <w:color w:val="000000"/>
          <w:sz w:val="28"/>
        </w:rPr>
        <w:t>
      "Глава 6. Удостоверение брачных договоров";</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следующий редакции:</w:t>
      </w:r>
    </w:p>
    <w:bookmarkStart w:name="z109" w:id="97"/>
    <w:p>
      <w:pPr>
        <w:spacing w:after="0"/>
        <w:ind w:left="0"/>
        <w:jc w:val="both"/>
      </w:pPr>
      <w:r>
        <w:rPr>
          <w:rFonts w:ascii="Times New Roman"/>
          <w:b w:val="false"/>
          <w:i w:val="false"/>
          <w:color w:val="000000"/>
          <w:sz w:val="28"/>
        </w:rPr>
        <w:t>
      "84.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97"/>
    <w:bookmarkStart w:name="z110" w:id="98"/>
    <w:p>
      <w:pPr>
        <w:spacing w:after="0"/>
        <w:ind w:left="0"/>
        <w:jc w:val="both"/>
      </w:pPr>
      <w:r>
        <w:rPr>
          <w:rFonts w:ascii="Times New Roman"/>
          <w:b w:val="false"/>
          <w:i w:val="false"/>
          <w:color w:val="000000"/>
          <w:sz w:val="28"/>
        </w:rPr>
        <w:t>
      Брачный договор заключается в письменной форме и подлежит обязательному нотариальному удостоверению.</w:t>
      </w:r>
    </w:p>
    <w:bookmarkEnd w:id="98"/>
    <w:bookmarkStart w:name="z111" w:id="99"/>
    <w:p>
      <w:pPr>
        <w:spacing w:after="0"/>
        <w:ind w:left="0"/>
        <w:jc w:val="both"/>
      </w:pPr>
      <w:r>
        <w:rPr>
          <w:rFonts w:ascii="Times New Roman"/>
          <w:b w:val="false"/>
          <w:i w:val="false"/>
          <w:color w:val="000000"/>
          <w:sz w:val="28"/>
        </w:rPr>
        <w:t xml:space="preserve">
      Брачный договор составляется в соответствии с нормами </w:t>
      </w:r>
      <w:r>
        <w:rPr>
          <w:rFonts w:ascii="Times New Roman"/>
          <w:b w:val="false"/>
          <w:i w:val="false"/>
          <w:color w:val="000000"/>
          <w:sz w:val="28"/>
        </w:rPr>
        <w:t>статей 39</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Кодекса Республики Казахстан "О браке (супружестве) и семье".";</w:t>
      </w:r>
    </w:p>
    <w:bookmarkEnd w:id="99"/>
    <w:bookmarkStart w:name="z112"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00"/>
    <w:bookmarkStart w:name="z113" w:id="101"/>
    <w:p>
      <w:pPr>
        <w:spacing w:after="0"/>
        <w:ind w:left="0"/>
        <w:jc w:val="both"/>
      </w:pPr>
      <w:r>
        <w:rPr>
          <w:rFonts w:ascii="Times New Roman"/>
          <w:b w:val="false"/>
          <w:i w:val="false"/>
          <w:color w:val="000000"/>
          <w:sz w:val="28"/>
        </w:rPr>
        <w:t>
      "Глава 7. Удостоверение завещаний";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следующий редакции:</w:t>
      </w:r>
    </w:p>
    <w:bookmarkStart w:name="z115" w:id="102"/>
    <w:p>
      <w:pPr>
        <w:spacing w:after="0"/>
        <w:ind w:left="0"/>
        <w:jc w:val="both"/>
      </w:pPr>
      <w:r>
        <w:rPr>
          <w:rFonts w:ascii="Times New Roman"/>
          <w:b w:val="false"/>
          <w:i w:val="false"/>
          <w:color w:val="000000"/>
          <w:sz w:val="28"/>
        </w:rPr>
        <w:t>
      "86. При удостоверении завещаний от завещателей не требуется представления доказательств, подтверждающих его право на завещаемое имущество.</w:t>
      </w:r>
    </w:p>
    <w:bookmarkEnd w:id="102"/>
    <w:bookmarkStart w:name="z116" w:id="103"/>
    <w:p>
      <w:pPr>
        <w:spacing w:after="0"/>
        <w:ind w:left="0"/>
        <w:jc w:val="both"/>
      </w:pPr>
      <w:r>
        <w:rPr>
          <w:rFonts w:ascii="Times New Roman"/>
          <w:b w:val="false"/>
          <w:i w:val="false"/>
          <w:color w:val="000000"/>
          <w:sz w:val="28"/>
        </w:rPr>
        <w:t>
      Завещание совершается в письменной форме с указанием места и времени его составления и подлежит обязательному нотариальному удостоверению.";</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изложить в следующий редакции:</w:t>
      </w:r>
    </w:p>
    <w:bookmarkStart w:name="z118" w:id="104"/>
    <w:p>
      <w:pPr>
        <w:spacing w:after="0"/>
        <w:ind w:left="0"/>
        <w:jc w:val="both"/>
      </w:pPr>
      <w:r>
        <w:rPr>
          <w:rFonts w:ascii="Times New Roman"/>
          <w:b w:val="false"/>
          <w:i w:val="false"/>
          <w:color w:val="000000"/>
          <w:sz w:val="28"/>
        </w:rPr>
        <w:t>
      "88. Завещание пишется лично завещателем либо записывается нотариусом со слов завещателя в присутствии свидетелей.</w:t>
      </w:r>
    </w:p>
    <w:bookmarkEnd w:id="104"/>
    <w:bookmarkStart w:name="z119" w:id="105"/>
    <w:p>
      <w:pPr>
        <w:spacing w:after="0"/>
        <w:ind w:left="0"/>
        <w:jc w:val="both"/>
      </w:pPr>
      <w:r>
        <w:rPr>
          <w:rFonts w:ascii="Times New Roman"/>
          <w:b w:val="false"/>
          <w:i w:val="false"/>
          <w:color w:val="000000"/>
          <w:sz w:val="28"/>
        </w:rPr>
        <w:t>
      В завещании указывается место, дата и время его составления.</w:t>
      </w:r>
    </w:p>
    <w:bookmarkEnd w:id="105"/>
    <w:bookmarkStart w:name="z120" w:id="106"/>
    <w:p>
      <w:pPr>
        <w:spacing w:after="0"/>
        <w:ind w:left="0"/>
        <w:jc w:val="both"/>
      </w:pPr>
      <w:r>
        <w:rPr>
          <w:rFonts w:ascii="Times New Roman"/>
          <w:b w:val="false"/>
          <w:i w:val="false"/>
          <w:color w:val="000000"/>
          <w:sz w:val="28"/>
        </w:rPr>
        <w:t>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 жительство свидетеля. Аналогичные сведения указываются в завещании и в реестре в отношении лица, подписавшего завещание вместо завещателя.</w:t>
      </w:r>
    </w:p>
    <w:bookmarkEnd w:id="106"/>
    <w:bookmarkStart w:name="z121" w:id="107"/>
    <w:p>
      <w:pPr>
        <w:spacing w:after="0"/>
        <w:ind w:left="0"/>
        <w:jc w:val="both"/>
      </w:pPr>
      <w:r>
        <w:rPr>
          <w:rFonts w:ascii="Times New Roman"/>
          <w:b w:val="false"/>
          <w:i w:val="false"/>
          <w:color w:val="000000"/>
          <w:sz w:val="28"/>
        </w:rPr>
        <w:t xml:space="preserve">
      При составлении завещания не являются свидетелями лица,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1050 Гражданского кодекса Республики Казахстан.</w:t>
      </w:r>
    </w:p>
    <w:bookmarkEnd w:id="107"/>
    <w:bookmarkStart w:name="z122" w:id="108"/>
    <w:p>
      <w:pPr>
        <w:spacing w:after="0"/>
        <w:ind w:left="0"/>
        <w:jc w:val="both"/>
      </w:pPr>
      <w:r>
        <w:rPr>
          <w:rFonts w:ascii="Times New Roman"/>
          <w:b w:val="false"/>
          <w:i w:val="false"/>
          <w:color w:val="000000"/>
          <w:sz w:val="28"/>
        </w:rPr>
        <w:t>
      При записи завещания со слов завещателя нотариусом используются общепринятые технические средства (пишущая машинка, персональный компьютер) или пишется нотариусом от руки.</w:t>
      </w:r>
    </w:p>
    <w:bookmarkEnd w:id="108"/>
    <w:bookmarkStart w:name="z123" w:id="109"/>
    <w:p>
      <w:pPr>
        <w:spacing w:after="0"/>
        <w:ind w:left="0"/>
        <w:jc w:val="both"/>
      </w:pPr>
      <w:r>
        <w:rPr>
          <w:rFonts w:ascii="Times New Roman"/>
          <w:b w:val="false"/>
          <w:i w:val="false"/>
          <w:color w:val="000000"/>
          <w:sz w:val="28"/>
        </w:rPr>
        <w:t>
      Завещание подписывается завещателем и свидетелем (в случае составления завещания в присутствии свидетеля).</w:t>
      </w:r>
    </w:p>
    <w:bookmarkEnd w:id="109"/>
    <w:bookmarkStart w:name="z124" w:id="110"/>
    <w:p>
      <w:pPr>
        <w:spacing w:after="0"/>
        <w:ind w:left="0"/>
        <w:jc w:val="both"/>
      </w:pPr>
      <w:r>
        <w:rPr>
          <w:rFonts w:ascii="Times New Roman"/>
          <w:b w:val="false"/>
          <w:i w:val="false"/>
          <w:color w:val="000000"/>
          <w:sz w:val="28"/>
        </w:rPr>
        <w:t>
      Завещание, записанное нотариусом со слов завещателя, читается завещателем в присутствии нотариуса и свидетеля до подписания завещания.</w:t>
      </w:r>
    </w:p>
    <w:bookmarkEnd w:id="110"/>
    <w:bookmarkStart w:name="z125" w:id="111"/>
    <w:p>
      <w:pPr>
        <w:spacing w:after="0"/>
        <w:ind w:left="0"/>
        <w:jc w:val="both"/>
      </w:pPr>
      <w:r>
        <w:rPr>
          <w:rFonts w:ascii="Times New Roman"/>
          <w:b w:val="false"/>
          <w:i w:val="false"/>
          <w:color w:val="000000"/>
          <w:sz w:val="28"/>
        </w:rPr>
        <w:t>
      89.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bookmarkEnd w:id="111"/>
    <w:bookmarkStart w:name="z126" w:id="112"/>
    <w:p>
      <w:pPr>
        <w:spacing w:after="0"/>
        <w:ind w:left="0"/>
        <w:jc w:val="both"/>
      </w:pPr>
      <w:r>
        <w:rPr>
          <w:rFonts w:ascii="Times New Roman"/>
          <w:b w:val="false"/>
          <w:i w:val="false"/>
          <w:color w:val="000000"/>
          <w:sz w:val="28"/>
        </w:rPr>
        <w:t>
      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bookmarkEnd w:id="112"/>
    <w:bookmarkStart w:name="z127" w:id="113"/>
    <w:p>
      <w:pPr>
        <w:spacing w:after="0"/>
        <w:ind w:left="0"/>
        <w:jc w:val="both"/>
      </w:pPr>
      <w:r>
        <w:rPr>
          <w:rFonts w:ascii="Times New Roman"/>
          <w:b w:val="false"/>
          <w:i w:val="false"/>
          <w:color w:val="000000"/>
          <w:sz w:val="28"/>
        </w:rPr>
        <w:t>
      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bookmarkEnd w:id="113"/>
    <w:bookmarkStart w:name="z128" w:id="114"/>
    <w:p>
      <w:pPr>
        <w:spacing w:after="0"/>
        <w:ind w:left="0"/>
        <w:jc w:val="both"/>
      </w:pPr>
      <w:r>
        <w:rPr>
          <w:rFonts w:ascii="Times New Roman"/>
          <w:b w:val="false"/>
          <w:i w:val="false"/>
          <w:color w:val="000000"/>
          <w:sz w:val="28"/>
        </w:rPr>
        <w:t>
      90. По желанию завещателя нотариусом удостоверяется секретное завещание в единственном экземпляре, без ознакомления нотариуса с его содержанием.</w:t>
      </w:r>
    </w:p>
    <w:bookmarkEnd w:id="114"/>
    <w:bookmarkStart w:name="z129" w:id="115"/>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учиняет удостоверительную надпись. Конверт остается в делах нотариуса.</w:t>
      </w:r>
    </w:p>
    <w:bookmarkEnd w:id="115"/>
    <w:bookmarkStart w:name="z130" w:id="116"/>
    <w:p>
      <w:pPr>
        <w:spacing w:after="0"/>
        <w:ind w:left="0"/>
        <w:jc w:val="both"/>
      </w:pPr>
      <w:r>
        <w:rPr>
          <w:rFonts w:ascii="Times New Roman"/>
          <w:b w:val="false"/>
          <w:i w:val="false"/>
          <w:color w:val="000000"/>
          <w:sz w:val="28"/>
        </w:rPr>
        <w:t>
      При удостоверении секретного завещания нотариус разъясняет завещателю требования, предъявляемые к форме завещания, предусмотренные статьей 1050 Гражданского кодекса Республики Казахстан.</w:t>
      </w:r>
    </w:p>
    <w:bookmarkEnd w:id="116"/>
    <w:bookmarkStart w:name="z131" w:id="117"/>
    <w:p>
      <w:pPr>
        <w:spacing w:after="0"/>
        <w:ind w:left="0"/>
        <w:jc w:val="both"/>
      </w:pPr>
      <w:r>
        <w:rPr>
          <w:rFonts w:ascii="Times New Roman"/>
          <w:b w:val="false"/>
          <w:i w:val="false"/>
          <w:color w:val="000000"/>
          <w:sz w:val="28"/>
        </w:rPr>
        <w:t>
      Нотариус выдает завещателю свидетельство о принятии секретного завещания.";</w:t>
      </w:r>
    </w:p>
    <w:bookmarkEnd w:id="117"/>
    <w:bookmarkStart w:name="z132" w:id="118"/>
    <w:p>
      <w:pPr>
        <w:spacing w:after="0"/>
        <w:ind w:left="0"/>
        <w:jc w:val="both"/>
      </w:pPr>
      <w:r>
        <w:rPr>
          <w:rFonts w:ascii="Times New Roman"/>
          <w:b w:val="false"/>
          <w:i w:val="false"/>
          <w:color w:val="000000"/>
          <w:sz w:val="28"/>
        </w:rPr>
        <w:t>
      дополнить главой 7-1 следующего содержания:</w:t>
      </w:r>
    </w:p>
    <w:bookmarkEnd w:id="118"/>
    <w:bookmarkStart w:name="z133" w:id="119"/>
    <w:p>
      <w:pPr>
        <w:spacing w:after="0"/>
        <w:ind w:left="0"/>
        <w:jc w:val="both"/>
      </w:pPr>
      <w:r>
        <w:rPr>
          <w:rFonts w:ascii="Times New Roman"/>
          <w:b w:val="false"/>
          <w:i w:val="false"/>
          <w:color w:val="000000"/>
          <w:sz w:val="28"/>
        </w:rPr>
        <w:t>
      "Глава 7-1. Вскрытие конверта и оглашение текста секретного завещания";</w:t>
      </w:r>
    </w:p>
    <w:bookmarkEnd w:id="119"/>
    <w:bookmarkStart w:name="z134" w:id="120"/>
    <w:p>
      <w:pPr>
        <w:spacing w:after="0"/>
        <w:ind w:left="0"/>
        <w:jc w:val="both"/>
      </w:pPr>
      <w:r>
        <w:rPr>
          <w:rFonts w:ascii="Times New Roman"/>
          <w:b w:val="false"/>
          <w:i w:val="false"/>
          <w:color w:val="000000"/>
          <w:sz w:val="28"/>
        </w:rPr>
        <w:t>
      дополнить пунктами 100-1, 100-2, 100-3, 100-4, 100-5, 100-6, 100-7, 100-8, 100-9, 100-10 следующего содержания:</w:t>
      </w:r>
    </w:p>
    <w:bookmarkEnd w:id="120"/>
    <w:bookmarkStart w:name="z135" w:id="121"/>
    <w:p>
      <w:pPr>
        <w:spacing w:after="0"/>
        <w:ind w:left="0"/>
        <w:jc w:val="both"/>
      </w:pPr>
      <w:r>
        <w:rPr>
          <w:rFonts w:ascii="Times New Roman"/>
          <w:b w:val="false"/>
          <w:i w:val="false"/>
          <w:color w:val="000000"/>
          <w:sz w:val="28"/>
        </w:rPr>
        <w:t>
      "100-1. Вскрытие конверта и оглашение текста секретного завещания осуществляет нотариус, у которого хранится секретное завещание только после смерти завещателя. Факт смерти завещателя подтверждается свидетельством о смерти завещателя.</w:t>
      </w:r>
    </w:p>
    <w:bookmarkEnd w:id="121"/>
    <w:bookmarkStart w:name="z136" w:id="122"/>
    <w:p>
      <w:pPr>
        <w:spacing w:after="0"/>
        <w:ind w:left="0"/>
        <w:jc w:val="both"/>
      </w:pPr>
      <w:r>
        <w:rPr>
          <w:rFonts w:ascii="Times New Roman"/>
          <w:b w:val="false"/>
          <w:i w:val="false"/>
          <w:color w:val="000000"/>
          <w:sz w:val="28"/>
        </w:rPr>
        <w:t>
      Лицо, предоставившее свидетельство о смерти завещателя подает нотариусу, у которого хранится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bookmarkEnd w:id="122"/>
    <w:bookmarkStart w:name="z137" w:id="123"/>
    <w:p>
      <w:pPr>
        <w:spacing w:after="0"/>
        <w:ind w:left="0"/>
        <w:jc w:val="both"/>
      </w:pPr>
      <w:r>
        <w:rPr>
          <w:rFonts w:ascii="Times New Roman"/>
          <w:b w:val="false"/>
          <w:i w:val="false"/>
          <w:color w:val="000000"/>
          <w:sz w:val="28"/>
        </w:rPr>
        <w:t>
      В заявлении также указываются сведения об известных наследниках по закону.</w:t>
      </w:r>
    </w:p>
    <w:bookmarkEnd w:id="123"/>
    <w:bookmarkStart w:name="z138" w:id="124"/>
    <w:p>
      <w:pPr>
        <w:spacing w:after="0"/>
        <w:ind w:left="0"/>
        <w:jc w:val="both"/>
      </w:pPr>
      <w:r>
        <w:rPr>
          <w:rFonts w:ascii="Times New Roman"/>
          <w:b w:val="false"/>
          <w:i w:val="false"/>
          <w:color w:val="000000"/>
          <w:sz w:val="28"/>
        </w:rPr>
        <w:t>
      100-2. Нотариус, у которого хранится секретное завещание, назначает дату, место 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bookmarkEnd w:id="124"/>
    <w:bookmarkStart w:name="z139" w:id="125"/>
    <w:p>
      <w:pPr>
        <w:spacing w:after="0"/>
        <w:ind w:left="0"/>
        <w:jc w:val="both"/>
      </w:pPr>
      <w:r>
        <w:rPr>
          <w:rFonts w:ascii="Times New Roman"/>
          <w:b w:val="false"/>
          <w:i w:val="false"/>
          <w:color w:val="000000"/>
          <w:sz w:val="28"/>
        </w:rPr>
        <w:t>
      О дате, времени и месте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w:t>
      </w:r>
    </w:p>
    <w:bookmarkEnd w:id="125"/>
    <w:bookmarkStart w:name="z140" w:id="126"/>
    <w:p>
      <w:pPr>
        <w:spacing w:after="0"/>
        <w:ind w:left="0"/>
        <w:jc w:val="both"/>
      </w:pPr>
      <w:r>
        <w:rPr>
          <w:rFonts w:ascii="Times New Roman"/>
          <w:b w:val="false"/>
          <w:i w:val="false"/>
          <w:color w:val="000000"/>
          <w:sz w:val="28"/>
        </w:rPr>
        <w:t>
      100-3.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bookmarkEnd w:id="126"/>
    <w:bookmarkStart w:name="z141" w:id="127"/>
    <w:p>
      <w:pPr>
        <w:spacing w:after="0"/>
        <w:ind w:left="0"/>
        <w:jc w:val="both"/>
      </w:pPr>
      <w:r>
        <w:rPr>
          <w:rFonts w:ascii="Times New Roman"/>
          <w:b w:val="false"/>
          <w:i w:val="false"/>
          <w:color w:val="000000"/>
          <w:sz w:val="28"/>
        </w:rPr>
        <w:t xml:space="preserve">
      100-4. При вскрытии конверта и оглашении текста секретного завещания обязательно присутствие не менее чем двух свидетелей. Свидетелями могут быть любые граждане, отвечающие требованиям </w:t>
      </w:r>
      <w:r>
        <w:rPr>
          <w:rFonts w:ascii="Times New Roman"/>
          <w:b w:val="false"/>
          <w:i w:val="false"/>
          <w:color w:val="000000"/>
          <w:sz w:val="28"/>
        </w:rPr>
        <w:t>статьи 1050</w:t>
      </w:r>
      <w:r>
        <w:rPr>
          <w:rFonts w:ascii="Times New Roman"/>
          <w:b w:val="false"/>
          <w:i w:val="false"/>
          <w:color w:val="000000"/>
          <w:sz w:val="28"/>
        </w:rPr>
        <w:t xml:space="preserve"> Гражданского кодекса Республики Казахстан, приглашенные как нотариусом, так и лицом, представившим свидетельство о смерти завещателя или наследниками по закону.</w:t>
      </w:r>
    </w:p>
    <w:bookmarkEnd w:id="127"/>
    <w:bookmarkStart w:name="z142" w:id="128"/>
    <w:p>
      <w:pPr>
        <w:spacing w:after="0"/>
        <w:ind w:left="0"/>
        <w:jc w:val="both"/>
      </w:pPr>
      <w:r>
        <w:rPr>
          <w:rFonts w:ascii="Times New Roman"/>
          <w:b w:val="false"/>
          <w:i w:val="false"/>
          <w:color w:val="000000"/>
          <w:sz w:val="28"/>
        </w:rPr>
        <w:t>
      100-5. После оглашения секретного завещания нотариус составляет в одном экземпляре протокол.</w:t>
      </w:r>
    </w:p>
    <w:bookmarkEnd w:id="128"/>
    <w:bookmarkStart w:name="z143" w:id="129"/>
    <w:p>
      <w:pPr>
        <w:spacing w:after="0"/>
        <w:ind w:left="0"/>
        <w:jc w:val="both"/>
      </w:pPr>
      <w:r>
        <w:rPr>
          <w:rFonts w:ascii="Times New Roman"/>
          <w:b w:val="false"/>
          <w:i w:val="false"/>
          <w:color w:val="000000"/>
          <w:sz w:val="28"/>
        </w:rPr>
        <w:t>
      100-6.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(при его наличии)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секретное завещание, а также содержание полного текста секретного завещания.</w:t>
      </w:r>
    </w:p>
    <w:bookmarkEnd w:id="129"/>
    <w:bookmarkStart w:name="z144" w:id="130"/>
    <w:p>
      <w:pPr>
        <w:spacing w:after="0"/>
        <w:ind w:left="0"/>
        <w:jc w:val="both"/>
      </w:pPr>
      <w:r>
        <w:rPr>
          <w:rFonts w:ascii="Times New Roman"/>
          <w:b w:val="false"/>
          <w:i w:val="false"/>
          <w:color w:val="000000"/>
          <w:sz w:val="28"/>
        </w:rPr>
        <w:t>
      100-7.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bookmarkEnd w:id="130"/>
    <w:bookmarkStart w:name="z145" w:id="131"/>
    <w:p>
      <w:pPr>
        <w:spacing w:after="0"/>
        <w:ind w:left="0"/>
        <w:jc w:val="both"/>
      </w:pPr>
      <w:r>
        <w:rPr>
          <w:rFonts w:ascii="Times New Roman"/>
          <w:b w:val="false"/>
          <w:i w:val="false"/>
          <w:color w:val="000000"/>
          <w:sz w:val="28"/>
        </w:rPr>
        <w:t>
      100-8.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bookmarkEnd w:id="131"/>
    <w:bookmarkStart w:name="z146" w:id="132"/>
    <w:p>
      <w:pPr>
        <w:spacing w:after="0"/>
        <w:ind w:left="0"/>
        <w:jc w:val="both"/>
      </w:pPr>
      <w:r>
        <w:rPr>
          <w:rFonts w:ascii="Times New Roman"/>
          <w:b w:val="false"/>
          <w:i w:val="false"/>
          <w:color w:val="000000"/>
          <w:sz w:val="28"/>
        </w:rPr>
        <w:t>
      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bookmarkEnd w:id="132"/>
    <w:bookmarkStart w:name="z147" w:id="133"/>
    <w:p>
      <w:pPr>
        <w:spacing w:after="0"/>
        <w:ind w:left="0"/>
        <w:jc w:val="both"/>
      </w:pPr>
      <w:r>
        <w:rPr>
          <w:rFonts w:ascii="Times New Roman"/>
          <w:b w:val="false"/>
          <w:i w:val="false"/>
          <w:color w:val="000000"/>
          <w:sz w:val="28"/>
        </w:rPr>
        <w:t>
      100-9.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w:t>
      </w:r>
    </w:p>
    <w:bookmarkEnd w:id="133"/>
    <w:bookmarkStart w:name="z148" w:id="134"/>
    <w:p>
      <w:pPr>
        <w:spacing w:after="0"/>
        <w:ind w:left="0"/>
        <w:jc w:val="both"/>
      </w:pPr>
      <w:r>
        <w:rPr>
          <w:rFonts w:ascii="Times New Roman"/>
          <w:b w:val="false"/>
          <w:i w:val="false"/>
          <w:color w:val="000000"/>
          <w:sz w:val="28"/>
        </w:rPr>
        <w:t>
      100-10. Если вскрытый конверт окажется пуст, а также при обнаружении в нем чистых листов бумаги, нотариусом составляется протокол, в котором вместо содержания завещания указывается, что именно обнаружено в конверте (или, что в конверте ничего не обнаружено).";</w:t>
      </w:r>
    </w:p>
    <w:bookmarkEnd w:id="134"/>
    <w:bookmarkStart w:name="z149" w:id="1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35"/>
    <w:bookmarkStart w:name="z150" w:id="136"/>
    <w:p>
      <w:pPr>
        <w:spacing w:after="0"/>
        <w:ind w:left="0"/>
        <w:jc w:val="both"/>
      </w:pPr>
      <w:r>
        <w:rPr>
          <w:rFonts w:ascii="Times New Roman"/>
          <w:b w:val="false"/>
          <w:i w:val="false"/>
          <w:color w:val="000000"/>
          <w:sz w:val="28"/>
        </w:rPr>
        <w:t>
      "Глава 8. Удостоверение доверенностей";</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52" w:id="137"/>
    <w:p>
      <w:pPr>
        <w:spacing w:after="0"/>
        <w:ind w:left="0"/>
        <w:jc w:val="both"/>
      </w:pPr>
      <w:r>
        <w:rPr>
          <w:rFonts w:ascii="Times New Roman"/>
          <w:b w:val="false"/>
          <w:i w:val="false"/>
          <w:color w:val="000000"/>
          <w:sz w:val="28"/>
        </w:rPr>
        <w:t>
      "101.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bookmarkEnd w:id="137"/>
    <w:bookmarkStart w:name="z153" w:id="138"/>
    <w:p>
      <w:pPr>
        <w:spacing w:after="0"/>
        <w:ind w:left="0"/>
        <w:jc w:val="both"/>
      </w:pPr>
      <w:r>
        <w:rPr>
          <w:rFonts w:ascii="Times New Roman"/>
          <w:b w:val="false"/>
          <w:i w:val="false"/>
          <w:color w:val="000000"/>
          <w:sz w:val="28"/>
        </w:rPr>
        <w:t>
      Представитель не совершает действия по доверенности ни в отношении себя лично, ни в отношении другого лица, представителем которого он одновременно является.";</w:t>
      </w:r>
    </w:p>
    <w:bookmarkEnd w:id="138"/>
    <w:bookmarkStart w:name="z154" w:id="1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39"/>
    <w:bookmarkStart w:name="z155" w:id="140"/>
    <w:p>
      <w:pPr>
        <w:spacing w:after="0"/>
        <w:ind w:left="0"/>
        <w:jc w:val="both"/>
      </w:pPr>
      <w:r>
        <w:rPr>
          <w:rFonts w:ascii="Times New Roman"/>
          <w:b w:val="false"/>
          <w:i w:val="false"/>
          <w:color w:val="000000"/>
          <w:sz w:val="28"/>
        </w:rPr>
        <w:t>
      "Глава 9. Удостоверение учредительных документов хозяйственных товариществ";</w:t>
      </w:r>
    </w:p>
    <w:bookmarkEnd w:id="140"/>
    <w:bookmarkStart w:name="z156" w:id="1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41"/>
    <w:bookmarkStart w:name="z157" w:id="142"/>
    <w:p>
      <w:pPr>
        <w:spacing w:after="0"/>
        <w:ind w:left="0"/>
        <w:jc w:val="both"/>
      </w:pPr>
      <w:r>
        <w:rPr>
          <w:rFonts w:ascii="Times New Roman"/>
          <w:b w:val="false"/>
          <w:i w:val="false"/>
          <w:color w:val="000000"/>
          <w:sz w:val="28"/>
        </w:rPr>
        <w:t>
      "Глава 10. Назначение доверительного управляющего наследством";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59" w:id="143"/>
    <w:p>
      <w:pPr>
        <w:spacing w:after="0"/>
        <w:ind w:left="0"/>
        <w:jc w:val="both"/>
      </w:pPr>
      <w:r>
        <w:rPr>
          <w:rFonts w:ascii="Times New Roman"/>
          <w:b w:val="false"/>
          <w:i w:val="false"/>
          <w:color w:val="000000"/>
          <w:sz w:val="28"/>
        </w:rPr>
        <w:t>
      "115. Нотариус по месту открытия наследства, по письменному заявлению одного или нескольких наследников по закону, а также, если наследники по закону отсутствуют, либо неизвестны - по письменному обращению местного исполнительного органа, назначает доверительного управляющего наследством.</w:t>
      </w:r>
    </w:p>
    <w:bookmarkEnd w:id="143"/>
    <w:bookmarkStart w:name="z160" w:id="144"/>
    <w:p>
      <w:pPr>
        <w:spacing w:after="0"/>
        <w:ind w:left="0"/>
        <w:jc w:val="both"/>
      </w:pPr>
      <w:r>
        <w:rPr>
          <w:rFonts w:ascii="Times New Roman"/>
          <w:b w:val="false"/>
          <w:i w:val="false"/>
          <w:color w:val="000000"/>
          <w:sz w:val="28"/>
        </w:rPr>
        <w:t>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bookmarkEnd w:id="144"/>
    <w:bookmarkStart w:name="z161" w:id="1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145"/>
    <w:bookmarkStart w:name="z162" w:id="146"/>
    <w:p>
      <w:pPr>
        <w:spacing w:after="0"/>
        <w:ind w:left="0"/>
        <w:jc w:val="both"/>
      </w:pPr>
      <w:r>
        <w:rPr>
          <w:rFonts w:ascii="Times New Roman"/>
          <w:b w:val="false"/>
          <w:i w:val="false"/>
          <w:color w:val="000000"/>
          <w:sz w:val="28"/>
        </w:rPr>
        <w:t>
      "Глава 11. Выдача свидетельств о праве на наследство";</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64" w:id="147"/>
    <w:p>
      <w:pPr>
        <w:spacing w:after="0"/>
        <w:ind w:left="0"/>
        <w:jc w:val="both"/>
      </w:pPr>
      <w:r>
        <w:rPr>
          <w:rFonts w:ascii="Times New Roman"/>
          <w:b w:val="false"/>
          <w:i w:val="false"/>
          <w:color w:val="000000"/>
          <w:sz w:val="28"/>
        </w:rPr>
        <w:t>
      "121. Принятие наследства осуществляется:</w:t>
      </w:r>
    </w:p>
    <w:bookmarkEnd w:id="147"/>
    <w:bookmarkStart w:name="z165" w:id="148"/>
    <w:p>
      <w:pPr>
        <w:spacing w:after="0"/>
        <w:ind w:left="0"/>
        <w:jc w:val="both"/>
      </w:pPr>
      <w:r>
        <w:rPr>
          <w:rFonts w:ascii="Times New Roman"/>
          <w:b w:val="false"/>
          <w:i w:val="false"/>
          <w:color w:val="000000"/>
          <w:sz w:val="28"/>
        </w:rPr>
        <w:t>
      1)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w:t>
      </w:r>
    </w:p>
    <w:bookmarkEnd w:id="148"/>
    <w:bookmarkStart w:name="z166" w:id="149"/>
    <w:p>
      <w:pPr>
        <w:spacing w:after="0"/>
        <w:ind w:left="0"/>
        <w:jc w:val="both"/>
      </w:pPr>
      <w:r>
        <w:rPr>
          <w:rFonts w:ascii="Times New Roman"/>
          <w:b w:val="false"/>
          <w:i w:val="false"/>
          <w:color w:val="000000"/>
          <w:sz w:val="28"/>
        </w:rPr>
        <w:t>
      2) путем фактического вступления наследником во владение (управление) наследственным имуществом или его частью.</w:t>
      </w:r>
    </w:p>
    <w:bookmarkEnd w:id="149"/>
    <w:bookmarkStart w:name="z167" w:id="150"/>
    <w:p>
      <w:pPr>
        <w:spacing w:after="0"/>
        <w:ind w:left="0"/>
        <w:jc w:val="both"/>
      </w:pPr>
      <w:r>
        <w:rPr>
          <w:rFonts w:ascii="Times New Roman"/>
          <w:b w:val="false"/>
          <w:i w:val="false"/>
          <w:color w:val="000000"/>
          <w:sz w:val="28"/>
        </w:rPr>
        <w:t>
      Заявление подлежит нотариальному удостоверению.</w:t>
      </w:r>
    </w:p>
    <w:bookmarkEnd w:id="150"/>
    <w:bookmarkStart w:name="z168" w:id="151"/>
    <w:p>
      <w:pPr>
        <w:spacing w:after="0"/>
        <w:ind w:left="0"/>
        <w:jc w:val="both"/>
      </w:pPr>
      <w:r>
        <w:rPr>
          <w:rFonts w:ascii="Times New Roman"/>
          <w:b w:val="false"/>
          <w:i w:val="false"/>
          <w:color w:val="000000"/>
          <w:sz w:val="28"/>
        </w:rPr>
        <w:t>
      Доказательством фактического принятия наследственного имущества является:</w:t>
      </w:r>
    </w:p>
    <w:bookmarkEnd w:id="151"/>
    <w:bookmarkStart w:name="z169" w:id="152"/>
    <w:p>
      <w:pPr>
        <w:spacing w:after="0"/>
        <w:ind w:left="0"/>
        <w:jc w:val="both"/>
      </w:pPr>
      <w:r>
        <w:rPr>
          <w:rFonts w:ascii="Times New Roman"/>
          <w:b w:val="false"/>
          <w:i w:val="false"/>
          <w:color w:val="000000"/>
          <w:sz w:val="28"/>
        </w:rPr>
        <w:t>
      вступление во владение или в управление наследственным имуществом;</w:t>
      </w:r>
    </w:p>
    <w:bookmarkEnd w:id="152"/>
    <w:bookmarkStart w:name="z170" w:id="153"/>
    <w:p>
      <w:pPr>
        <w:spacing w:after="0"/>
        <w:ind w:left="0"/>
        <w:jc w:val="both"/>
      </w:pPr>
      <w:r>
        <w:rPr>
          <w:rFonts w:ascii="Times New Roman"/>
          <w:b w:val="false"/>
          <w:i w:val="false"/>
          <w:color w:val="000000"/>
          <w:sz w:val="28"/>
        </w:rPr>
        <w:t>
      принятие мер по сохранению наследственного имущества, защите его от посягательств или притязаний третьих лиц;</w:t>
      </w:r>
    </w:p>
    <w:bookmarkEnd w:id="153"/>
    <w:bookmarkStart w:name="z171" w:id="154"/>
    <w:p>
      <w:pPr>
        <w:spacing w:after="0"/>
        <w:ind w:left="0"/>
        <w:jc w:val="both"/>
      </w:pPr>
      <w:r>
        <w:rPr>
          <w:rFonts w:ascii="Times New Roman"/>
          <w:b w:val="false"/>
          <w:i w:val="false"/>
          <w:color w:val="000000"/>
          <w:sz w:val="28"/>
        </w:rPr>
        <w:t>
      оплата за свой счет расходов на содержание наследственного имущества;</w:t>
      </w:r>
    </w:p>
    <w:bookmarkEnd w:id="154"/>
    <w:bookmarkStart w:name="z172" w:id="155"/>
    <w:p>
      <w:pPr>
        <w:spacing w:after="0"/>
        <w:ind w:left="0"/>
        <w:jc w:val="both"/>
      </w:pPr>
      <w:r>
        <w:rPr>
          <w:rFonts w:ascii="Times New Roman"/>
          <w:b w:val="false"/>
          <w:i w:val="false"/>
          <w:color w:val="000000"/>
          <w:sz w:val="28"/>
        </w:rPr>
        <w:t>
      оплата за свой счет долгов наследодателя или получения от третьих лиц причитавшихся наследодателю денег.";</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174" w:id="156"/>
    <w:p>
      <w:pPr>
        <w:spacing w:after="0"/>
        <w:ind w:left="0"/>
        <w:jc w:val="both"/>
      </w:pPr>
      <w:r>
        <w:rPr>
          <w:rFonts w:ascii="Times New Roman"/>
          <w:b w:val="false"/>
          <w:i w:val="false"/>
          <w:color w:val="000000"/>
          <w:sz w:val="28"/>
        </w:rPr>
        <w:t>
      "133. До выдачи свидетельства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bookmarkEnd w:id="156"/>
    <w:bookmarkStart w:name="z175" w:id="157"/>
    <w:p>
      <w:pPr>
        <w:spacing w:after="0"/>
        <w:ind w:left="0"/>
        <w:jc w:val="both"/>
      </w:pPr>
      <w:r>
        <w:rPr>
          <w:rFonts w:ascii="Times New Roman"/>
          <w:b w:val="false"/>
          <w:i w:val="false"/>
          <w:color w:val="000000"/>
          <w:sz w:val="28"/>
        </w:rPr>
        <w:t>
      Если свидетельство о праве на наследство по завещанию выдается на основании секретного завещания,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w:t>
      </w:r>
    </w:p>
    <w:bookmarkEnd w:id="157"/>
    <w:bookmarkStart w:name="z176" w:id="158"/>
    <w:p>
      <w:pPr>
        <w:spacing w:after="0"/>
        <w:ind w:left="0"/>
        <w:jc w:val="both"/>
      </w:pPr>
      <w:r>
        <w:rPr>
          <w:rFonts w:ascii="Times New Roman"/>
          <w:b w:val="false"/>
          <w:i w:val="false"/>
          <w:color w:val="000000"/>
          <w:sz w:val="28"/>
        </w:rPr>
        <w:t>
      Не принимается к удостоверению наследственных прав протокол вскрытия конверта с секретным завещанием, содержащий указание на то, что при вскрытии конверта в нем не обнаружено завещание либо обнаруженный документ не является завещанием.";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178" w:id="159"/>
    <w:p>
      <w:pPr>
        <w:spacing w:after="0"/>
        <w:ind w:left="0"/>
        <w:jc w:val="both"/>
      </w:pPr>
      <w:r>
        <w:rPr>
          <w:rFonts w:ascii="Times New Roman"/>
          <w:b w:val="false"/>
          <w:i w:val="false"/>
          <w:color w:val="000000"/>
          <w:sz w:val="28"/>
        </w:rPr>
        <w:t>
      "135.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изложить в следующей редакции:</w:t>
      </w:r>
    </w:p>
    <w:bookmarkStart w:name="z180" w:id="160"/>
    <w:p>
      <w:pPr>
        <w:spacing w:after="0"/>
        <w:ind w:left="0"/>
        <w:jc w:val="both"/>
      </w:pPr>
      <w:r>
        <w:rPr>
          <w:rFonts w:ascii="Times New Roman"/>
          <w:b w:val="false"/>
          <w:i w:val="false"/>
          <w:color w:val="000000"/>
          <w:sz w:val="28"/>
        </w:rPr>
        <w:t>
      "138. При выдаче свидетельства о праве на наследство нотариус запрашивает из других государственных нотариальных контор, у нотариусов или территориальной нотариальной палаты по месту открытия наследства информационную справку об отсутствии/наличии наследственного дела и завещания.</w:t>
      </w:r>
    </w:p>
    <w:bookmarkEnd w:id="160"/>
    <w:bookmarkStart w:name="z181" w:id="161"/>
    <w:p>
      <w:pPr>
        <w:spacing w:after="0"/>
        <w:ind w:left="0"/>
        <w:jc w:val="both"/>
      </w:pPr>
      <w:r>
        <w:rPr>
          <w:rFonts w:ascii="Times New Roman"/>
          <w:b w:val="false"/>
          <w:i w:val="false"/>
          <w:color w:val="000000"/>
          <w:sz w:val="28"/>
        </w:rPr>
        <w:t>
      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книге учета наследственных дел открыто наследственное дело раньше.</w:t>
      </w:r>
    </w:p>
    <w:bookmarkEnd w:id="161"/>
    <w:bookmarkStart w:name="z182" w:id="162"/>
    <w:p>
      <w:pPr>
        <w:spacing w:after="0"/>
        <w:ind w:left="0"/>
        <w:jc w:val="both"/>
      </w:pPr>
      <w:r>
        <w:rPr>
          <w:rFonts w:ascii="Times New Roman"/>
          <w:b w:val="false"/>
          <w:i w:val="false"/>
          <w:color w:val="000000"/>
          <w:sz w:val="28"/>
        </w:rPr>
        <w:t>
      139. Если наследники лишены возможности представить документы, необходимые для оформления наследства нотариус оказывает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bookmarkEnd w:id="162"/>
    <w:bookmarkStart w:name="z183" w:id="163"/>
    <w:p>
      <w:pPr>
        <w:spacing w:after="0"/>
        <w:ind w:left="0"/>
        <w:jc w:val="both"/>
      </w:pPr>
      <w:r>
        <w:rPr>
          <w:rFonts w:ascii="Times New Roman"/>
          <w:b w:val="false"/>
          <w:i w:val="false"/>
          <w:color w:val="000000"/>
          <w:sz w:val="28"/>
        </w:rPr>
        <w:t>
      140.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 на каждое наследственное имущество в отдельности.</w:t>
      </w:r>
    </w:p>
    <w:bookmarkEnd w:id="163"/>
    <w:bookmarkStart w:name="z184" w:id="164"/>
    <w:p>
      <w:pPr>
        <w:spacing w:after="0"/>
        <w:ind w:left="0"/>
        <w:jc w:val="both"/>
      </w:pPr>
      <w:r>
        <w:rPr>
          <w:rFonts w:ascii="Times New Roman"/>
          <w:b w:val="false"/>
          <w:i w:val="false"/>
          <w:color w:val="000000"/>
          <w:sz w:val="28"/>
        </w:rPr>
        <w:t>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bookmarkEnd w:id="164"/>
    <w:bookmarkStart w:name="z185" w:id="1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165"/>
    <w:bookmarkStart w:name="z186" w:id="166"/>
    <w:p>
      <w:pPr>
        <w:spacing w:after="0"/>
        <w:ind w:left="0"/>
        <w:jc w:val="both"/>
      </w:pPr>
      <w:r>
        <w:rPr>
          <w:rFonts w:ascii="Times New Roman"/>
          <w:b w:val="false"/>
          <w:i w:val="false"/>
          <w:color w:val="000000"/>
          <w:sz w:val="28"/>
        </w:rPr>
        <w:t>
      "Глава 12. Выдача свидетельств о праве собственности на долю в общем имуществе супругов и иных лиц, имеющих имущество на праве общей совместной собственности";</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88" w:id="167"/>
    <w:p>
      <w:pPr>
        <w:spacing w:after="0"/>
        <w:ind w:left="0"/>
        <w:jc w:val="both"/>
      </w:pPr>
      <w:r>
        <w:rPr>
          <w:rFonts w:ascii="Times New Roman"/>
          <w:b w:val="false"/>
          <w:i w:val="false"/>
          <w:color w:val="000000"/>
          <w:sz w:val="28"/>
        </w:rPr>
        <w:t>
      "148. При выдаче свидетельства о праве собственности на долю в общем имуществе супругов нотариус истребует:</w:t>
      </w:r>
    </w:p>
    <w:bookmarkEnd w:id="167"/>
    <w:bookmarkStart w:name="z189" w:id="168"/>
    <w:p>
      <w:pPr>
        <w:spacing w:after="0"/>
        <w:ind w:left="0"/>
        <w:jc w:val="both"/>
      </w:pPr>
      <w:r>
        <w:rPr>
          <w:rFonts w:ascii="Times New Roman"/>
          <w:b w:val="false"/>
          <w:i w:val="false"/>
          <w:color w:val="000000"/>
          <w:sz w:val="28"/>
        </w:rPr>
        <w:t>
      1) свидетельство о заключении брака в случаях, когда брак расторгнут - свидетельство о расторжении брака либо справку уполномоченного органа о регистрации акта гражданского состояния";</w:t>
      </w:r>
    </w:p>
    <w:bookmarkEnd w:id="168"/>
    <w:bookmarkStart w:name="z190" w:id="169"/>
    <w:p>
      <w:pPr>
        <w:spacing w:after="0"/>
        <w:ind w:left="0"/>
        <w:jc w:val="both"/>
      </w:pPr>
      <w:r>
        <w:rPr>
          <w:rFonts w:ascii="Times New Roman"/>
          <w:b w:val="false"/>
          <w:i w:val="false"/>
          <w:color w:val="000000"/>
          <w:sz w:val="28"/>
        </w:rPr>
        <w:t>
      2) правоустанавливающие документы на недвижимое имущество;</w:t>
      </w:r>
    </w:p>
    <w:bookmarkEnd w:id="169"/>
    <w:bookmarkStart w:name="z191" w:id="170"/>
    <w:p>
      <w:pPr>
        <w:spacing w:after="0"/>
        <w:ind w:left="0"/>
        <w:jc w:val="both"/>
      </w:pPr>
      <w:r>
        <w:rPr>
          <w:rFonts w:ascii="Times New Roman"/>
          <w:b w:val="false"/>
          <w:i w:val="false"/>
          <w:color w:val="000000"/>
          <w:sz w:val="28"/>
        </w:rPr>
        <w:t>
      3) свидетельства о государственной регистрации транспортного средства (технический паспорт);</w:t>
      </w:r>
    </w:p>
    <w:bookmarkEnd w:id="170"/>
    <w:bookmarkStart w:name="z192" w:id="171"/>
    <w:p>
      <w:pPr>
        <w:spacing w:after="0"/>
        <w:ind w:left="0"/>
        <w:jc w:val="both"/>
      </w:pPr>
      <w:r>
        <w:rPr>
          <w:rFonts w:ascii="Times New Roman"/>
          <w:b w:val="false"/>
          <w:i w:val="false"/>
          <w:color w:val="000000"/>
          <w:sz w:val="28"/>
        </w:rPr>
        <w:t>
      4) иные документы, подтверждающие состав и размер имущества супругов.";</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13</w:t>
      </w:r>
      <w:r>
        <w:rPr>
          <w:rFonts w:ascii="Times New Roman"/>
          <w:b w:val="false"/>
          <w:i w:val="false"/>
          <w:color w:val="000000"/>
          <w:sz w:val="28"/>
        </w:rPr>
        <w:t xml:space="preserve"> "Наложение и снятие запрещения отчуждения имущества"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165</w:t>
      </w:r>
      <w:r>
        <w:rPr>
          <w:rFonts w:ascii="Times New Roman"/>
          <w:b w:val="false"/>
          <w:i w:val="false"/>
          <w:color w:val="000000"/>
          <w:sz w:val="28"/>
        </w:rPr>
        <w:t>-</w:t>
      </w:r>
      <w:r>
        <w:rPr>
          <w:rFonts w:ascii="Times New Roman"/>
          <w:b w:val="false"/>
          <w:i w:val="false"/>
          <w:color w:val="000000"/>
          <w:sz w:val="28"/>
        </w:rPr>
        <w:t>166</w:t>
      </w:r>
      <w:r>
        <w:rPr>
          <w:rFonts w:ascii="Times New Roman"/>
          <w:b w:val="false"/>
          <w:i w:val="false"/>
          <w:color w:val="000000"/>
          <w:sz w:val="28"/>
        </w:rPr>
        <w:t xml:space="preserve"> исключить;</w:t>
      </w:r>
    </w:p>
    <w:bookmarkStart w:name="z195" w:id="1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172"/>
    <w:bookmarkStart w:name="z196" w:id="173"/>
    <w:p>
      <w:pPr>
        <w:spacing w:after="0"/>
        <w:ind w:left="0"/>
        <w:jc w:val="both"/>
      </w:pPr>
      <w:r>
        <w:rPr>
          <w:rFonts w:ascii="Times New Roman"/>
          <w:b w:val="false"/>
          <w:i w:val="false"/>
          <w:color w:val="000000"/>
          <w:sz w:val="28"/>
        </w:rPr>
        <w:t>
      "Глава 14. Свидетельствование верности копий документов и выписок из них";</w:t>
      </w:r>
    </w:p>
    <w:bookmarkEnd w:id="173"/>
    <w:bookmarkStart w:name="z197" w:id="1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174"/>
    <w:bookmarkStart w:name="z198" w:id="175"/>
    <w:p>
      <w:pPr>
        <w:spacing w:after="0"/>
        <w:ind w:left="0"/>
        <w:jc w:val="both"/>
      </w:pPr>
      <w:r>
        <w:rPr>
          <w:rFonts w:ascii="Times New Roman"/>
          <w:b w:val="false"/>
          <w:i w:val="false"/>
          <w:color w:val="000000"/>
          <w:sz w:val="28"/>
        </w:rPr>
        <w:t>
      "Глава 15. Свидетельствование подлинности подписи на документах";</w:t>
      </w:r>
    </w:p>
    <w:bookmarkEnd w:id="175"/>
    <w:bookmarkStart w:name="z199" w:id="1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176"/>
    <w:bookmarkStart w:name="z200" w:id="177"/>
    <w:p>
      <w:pPr>
        <w:spacing w:after="0"/>
        <w:ind w:left="0"/>
        <w:jc w:val="both"/>
      </w:pPr>
      <w:r>
        <w:rPr>
          <w:rFonts w:ascii="Times New Roman"/>
          <w:b w:val="false"/>
          <w:i w:val="false"/>
          <w:color w:val="000000"/>
          <w:sz w:val="28"/>
        </w:rPr>
        <w:t>
      "Глава 16. Свидетельствование верности перевода документов с одного языка на другой";</w:t>
      </w:r>
    </w:p>
    <w:bookmarkEnd w:id="177"/>
    <w:bookmarkStart w:name="z201" w:id="1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17</w:t>
      </w:r>
      <w:r>
        <w:rPr>
          <w:rFonts w:ascii="Times New Roman"/>
          <w:b w:val="false"/>
          <w:i w:val="false"/>
          <w:color w:val="000000"/>
          <w:sz w:val="28"/>
        </w:rPr>
        <w:t xml:space="preserve"> изложить в следующей редакции:</w:t>
      </w:r>
    </w:p>
    <w:bookmarkEnd w:id="178"/>
    <w:bookmarkStart w:name="z202" w:id="179"/>
    <w:p>
      <w:pPr>
        <w:spacing w:after="0"/>
        <w:ind w:left="0"/>
        <w:jc w:val="both"/>
      </w:pPr>
      <w:r>
        <w:rPr>
          <w:rFonts w:ascii="Times New Roman"/>
          <w:b w:val="false"/>
          <w:i w:val="false"/>
          <w:color w:val="000000"/>
          <w:sz w:val="28"/>
        </w:rPr>
        <w:t>
      "Глава 17. Удостоверение фактов";</w:t>
      </w:r>
    </w:p>
    <w:bookmarkEnd w:id="179"/>
    <w:bookmarkStart w:name="z203" w:id="18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180"/>
    <w:bookmarkStart w:name="z204" w:id="181"/>
    <w:p>
      <w:pPr>
        <w:spacing w:after="0"/>
        <w:ind w:left="0"/>
        <w:jc w:val="both"/>
      </w:pPr>
      <w:r>
        <w:rPr>
          <w:rFonts w:ascii="Times New Roman"/>
          <w:b w:val="false"/>
          <w:i w:val="false"/>
          <w:color w:val="000000"/>
          <w:sz w:val="28"/>
        </w:rPr>
        <w:t>
      "Глава 18. Передача заявлений физических и юридических лиц другим физическим и юридическим лицам";</w:t>
      </w:r>
    </w:p>
    <w:bookmarkEnd w:id="181"/>
    <w:bookmarkStart w:name="z205" w:id="1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82"/>
    <w:bookmarkStart w:name="z206" w:id="183"/>
    <w:p>
      <w:pPr>
        <w:spacing w:after="0"/>
        <w:ind w:left="0"/>
        <w:jc w:val="both"/>
      </w:pPr>
      <w:r>
        <w:rPr>
          <w:rFonts w:ascii="Times New Roman"/>
          <w:b w:val="false"/>
          <w:i w:val="false"/>
          <w:color w:val="000000"/>
          <w:sz w:val="28"/>
        </w:rPr>
        <w:t>
      "Глава 19. Принятие в депозит денег";</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w:t>
      </w:r>
    </w:p>
    <w:bookmarkStart w:name="z208" w:id="184"/>
    <w:p>
      <w:pPr>
        <w:spacing w:after="0"/>
        <w:ind w:left="0"/>
        <w:jc w:val="both"/>
      </w:pPr>
      <w:r>
        <w:rPr>
          <w:rFonts w:ascii="Times New Roman"/>
          <w:b w:val="false"/>
          <w:i w:val="false"/>
          <w:color w:val="000000"/>
          <w:sz w:val="28"/>
        </w:rPr>
        <w:t>
      "189. Нотариус в случаях, предусмотренных законодательством, принимает от должника деньги на условиях депозита, а ценные бумаги – на условиях хранения на имя нотариуса. Внесение денег на условиях депозита или ценных бумаг на условиях хранения на имя нотариуса считается исполнением обязательств. О поступлении денег нотариус извещает кредитора и по его требованию выдает причитающиеся ему деньги.</w:t>
      </w:r>
    </w:p>
    <w:bookmarkEnd w:id="184"/>
    <w:bookmarkStart w:name="z209" w:id="185"/>
    <w:p>
      <w:pPr>
        <w:spacing w:after="0"/>
        <w:ind w:left="0"/>
        <w:jc w:val="both"/>
      </w:pPr>
      <w:r>
        <w:rPr>
          <w:rFonts w:ascii="Times New Roman"/>
          <w:b w:val="false"/>
          <w:i w:val="false"/>
          <w:color w:val="000000"/>
          <w:sz w:val="28"/>
        </w:rPr>
        <w:t xml:space="preserve">
      Если внесение денег на депозит было осуществлено в порядке, установленном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291 Гражданского кодекса Республики Казахстан, нотариус выдает кредитору деньги в порядке, установленном договором между его сторонами.";</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211" w:id="186"/>
    <w:p>
      <w:pPr>
        <w:spacing w:after="0"/>
        <w:ind w:left="0"/>
        <w:jc w:val="both"/>
      </w:pPr>
      <w:r>
        <w:rPr>
          <w:rFonts w:ascii="Times New Roman"/>
          <w:b w:val="false"/>
          <w:i w:val="false"/>
          <w:color w:val="000000"/>
          <w:sz w:val="28"/>
        </w:rPr>
        <w:t>
      "194. Нотариус открывает текущий счет в банке. Расходы по открытию и обслуживанию счета несет должник, обратившийся к нотариусу.</w:t>
      </w:r>
    </w:p>
    <w:bookmarkEnd w:id="186"/>
    <w:bookmarkStart w:name="z212" w:id="187"/>
    <w:p>
      <w:pPr>
        <w:spacing w:after="0"/>
        <w:ind w:left="0"/>
        <w:jc w:val="both"/>
      </w:pPr>
      <w:r>
        <w:rPr>
          <w:rFonts w:ascii="Times New Roman"/>
          <w:b w:val="false"/>
          <w:i w:val="false"/>
          <w:color w:val="000000"/>
          <w:sz w:val="28"/>
        </w:rPr>
        <w:t>
      Деньги, находящиеся на депозите нотариуса, не являются собственностью нотариуса и (или) его доходом.";</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214" w:id="188"/>
    <w:p>
      <w:pPr>
        <w:spacing w:after="0"/>
        <w:ind w:left="0"/>
        <w:jc w:val="both"/>
      </w:pPr>
      <w:r>
        <w:rPr>
          <w:rFonts w:ascii="Times New Roman"/>
          <w:b w:val="false"/>
          <w:i w:val="false"/>
          <w:color w:val="000000"/>
          <w:sz w:val="28"/>
        </w:rPr>
        <w:t>
      "197. Возврат денег лицу, внесшему их в депозит, допускается:</w:t>
      </w:r>
    </w:p>
    <w:bookmarkEnd w:id="188"/>
    <w:bookmarkStart w:name="z215" w:id="189"/>
    <w:p>
      <w:pPr>
        <w:spacing w:after="0"/>
        <w:ind w:left="0"/>
        <w:jc w:val="both"/>
      </w:pPr>
      <w:r>
        <w:rPr>
          <w:rFonts w:ascii="Times New Roman"/>
          <w:b w:val="false"/>
          <w:i w:val="false"/>
          <w:color w:val="000000"/>
          <w:sz w:val="28"/>
        </w:rPr>
        <w:t>
      1) с письменного согласия лица, в пользу которого сделан взнос;</w:t>
      </w:r>
    </w:p>
    <w:bookmarkEnd w:id="189"/>
    <w:bookmarkStart w:name="z216" w:id="190"/>
    <w:p>
      <w:pPr>
        <w:spacing w:after="0"/>
        <w:ind w:left="0"/>
        <w:jc w:val="both"/>
      </w:pPr>
      <w:r>
        <w:rPr>
          <w:rFonts w:ascii="Times New Roman"/>
          <w:b w:val="false"/>
          <w:i w:val="false"/>
          <w:color w:val="000000"/>
          <w:sz w:val="28"/>
        </w:rPr>
        <w:t>
      2) по решению суда;</w:t>
      </w:r>
    </w:p>
    <w:bookmarkEnd w:id="190"/>
    <w:bookmarkStart w:name="z217" w:id="191"/>
    <w:p>
      <w:pPr>
        <w:spacing w:after="0"/>
        <w:ind w:left="0"/>
        <w:jc w:val="both"/>
      </w:pPr>
      <w:r>
        <w:rPr>
          <w:rFonts w:ascii="Times New Roman"/>
          <w:b w:val="false"/>
          <w:i w:val="false"/>
          <w:color w:val="000000"/>
          <w:sz w:val="28"/>
        </w:rPr>
        <w:t>
      3) при неисполнении одной из сторон своих обязательств, если возможность возврата денег предусмотрена соглашением сторон.";</w:t>
      </w:r>
    </w:p>
    <w:bookmarkEnd w:id="191"/>
    <w:bookmarkStart w:name="z218" w:id="1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192"/>
    <w:bookmarkStart w:name="z219" w:id="193"/>
    <w:p>
      <w:pPr>
        <w:spacing w:after="0"/>
        <w:ind w:left="0"/>
        <w:jc w:val="both"/>
      </w:pPr>
      <w:r>
        <w:rPr>
          <w:rFonts w:ascii="Times New Roman"/>
          <w:b w:val="false"/>
          <w:i w:val="false"/>
          <w:color w:val="000000"/>
          <w:sz w:val="28"/>
        </w:rPr>
        <w:t>
      "Глава 20. Совершение протеста векселей";</w:t>
      </w:r>
    </w:p>
    <w:bookmarkEnd w:id="193"/>
    <w:bookmarkStart w:name="z220" w:id="19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194"/>
    <w:bookmarkStart w:name="z221" w:id="195"/>
    <w:p>
      <w:pPr>
        <w:spacing w:after="0"/>
        <w:ind w:left="0"/>
        <w:jc w:val="both"/>
      </w:pPr>
      <w:r>
        <w:rPr>
          <w:rFonts w:ascii="Times New Roman"/>
          <w:b w:val="false"/>
          <w:i w:val="false"/>
          <w:color w:val="000000"/>
          <w:sz w:val="28"/>
        </w:rPr>
        <w:t>
      "Глава 21. Принятие на хранение документов и ценных бумаг";</w:t>
      </w:r>
    </w:p>
    <w:bookmarkEnd w:id="195"/>
    <w:bookmarkStart w:name="z222" w:id="1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196"/>
    <w:bookmarkStart w:name="z223" w:id="197"/>
    <w:p>
      <w:pPr>
        <w:spacing w:after="0"/>
        <w:ind w:left="0"/>
        <w:jc w:val="both"/>
      </w:pPr>
      <w:r>
        <w:rPr>
          <w:rFonts w:ascii="Times New Roman"/>
          <w:b w:val="false"/>
          <w:i w:val="false"/>
          <w:color w:val="000000"/>
          <w:sz w:val="28"/>
        </w:rPr>
        <w:t>
      "Глава 22. Совершение морских протестов";</w:t>
      </w:r>
    </w:p>
    <w:bookmarkEnd w:id="197"/>
    <w:bookmarkStart w:name="z224" w:id="19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198"/>
    <w:bookmarkStart w:name="z225" w:id="199"/>
    <w:p>
      <w:pPr>
        <w:spacing w:after="0"/>
        <w:ind w:left="0"/>
        <w:jc w:val="both"/>
      </w:pPr>
      <w:r>
        <w:rPr>
          <w:rFonts w:ascii="Times New Roman"/>
          <w:b w:val="false"/>
          <w:i w:val="false"/>
          <w:color w:val="000000"/>
          <w:sz w:val="28"/>
        </w:rPr>
        <w:t>
      "Глава 23. Обеспечение доказательств";</w:t>
      </w:r>
    </w:p>
    <w:bookmarkEnd w:id="199"/>
    <w:bookmarkStart w:name="z226" w:id="2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24</w:t>
      </w:r>
      <w:r>
        <w:rPr>
          <w:rFonts w:ascii="Times New Roman"/>
          <w:b w:val="false"/>
          <w:i w:val="false"/>
          <w:color w:val="000000"/>
          <w:sz w:val="28"/>
        </w:rPr>
        <w:t xml:space="preserve"> изложить в следующей редакции:</w:t>
      </w:r>
    </w:p>
    <w:bookmarkEnd w:id="200"/>
    <w:bookmarkStart w:name="z227" w:id="201"/>
    <w:p>
      <w:pPr>
        <w:spacing w:after="0"/>
        <w:ind w:left="0"/>
        <w:jc w:val="both"/>
      </w:pPr>
      <w:r>
        <w:rPr>
          <w:rFonts w:ascii="Times New Roman"/>
          <w:b w:val="false"/>
          <w:i w:val="false"/>
          <w:color w:val="000000"/>
          <w:sz w:val="28"/>
        </w:rPr>
        <w:t>
      "Глава 24. Договор суррогатного материнства";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215</w:t>
      </w:r>
      <w:r>
        <w:rPr>
          <w:rFonts w:ascii="Times New Roman"/>
          <w:b w:val="false"/>
          <w:i w:val="false"/>
          <w:color w:val="000000"/>
          <w:sz w:val="28"/>
        </w:rPr>
        <w:t xml:space="preserve"> изложить в следующей редакции:</w:t>
      </w:r>
    </w:p>
    <w:bookmarkStart w:name="z229" w:id="202"/>
    <w:p>
      <w:pPr>
        <w:spacing w:after="0"/>
        <w:ind w:left="0"/>
        <w:jc w:val="both"/>
      </w:pPr>
      <w:r>
        <w:rPr>
          <w:rFonts w:ascii="Times New Roman"/>
          <w:b w:val="false"/>
          <w:i w:val="false"/>
          <w:color w:val="000000"/>
          <w:sz w:val="28"/>
        </w:rPr>
        <w:t>
      "215. При удостоверении договора суррогатного материнства суррогатная мать предоставляет оригинал заключения медицинской организации, оригинал справки о состоянии здоровья ребенка (детей), которые остаются в делах нотариуса и оригиналы свидетельств о рождении ребенка (детей), копии которых остаются в делах нотариуса. Если суррогатная мать состоит в браке, то истребуется согласие от супруга на заключение такого договора и участие суррогатной матери в программе суррогатного материнства, которое удостоверяется нотариально.</w:t>
      </w:r>
    </w:p>
    <w:bookmarkEnd w:id="202"/>
    <w:bookmarkStart w:name="z230" w:id="203"/>
    <w:p>
      <w:pPr>
        <w:spacing w:after="0"/>
        <w:ind w:left="0"/>
        <w:jc w:val="both"/>
      </w:pPr>
      <w:r>
        <w:rPr>
          <w:rFonts w:ascii="Times New Roman"/>
          <w:b w:val="false"/>
          <w:i w:val="false"/>
          <w:color w:val="000000"/>
          <w:sz w:val="28"/>
        </w:rPr>
        <w:t>
      Если суррогатная мать в браке не состоит, то отбирается заявление об этом, на котором нотариус свидетельствует подлинность подписи.";</w:t>
      </w:r>
    </w:p>
    <w:bookmarkEnd w:id="203"/>
    <w:bookmarkStart w:name="z231" w:id="20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p>
    <w:bookmarkEnd w:id="204"/>
    <w:bookmarkStart w:name="z232" w:id="205"/>
    <w:p>
      <w:pPr>
        <w:spacing w:after="0"/>
        <w:ind w:left="0"/>
        <w:jc w:val="both"/>
      </w:pPr>
      <w:r>
        <w:rPr>
          <w:rFonts w:ascii="Times New Roman"/>
          <w:b w:val="false"/>
          <w:i w:val="false"/>
          <w:color w:val="000000"/>
          <w:sz w:val="28"/>
        </w:rPr>
        <w:t>
      "Глава 25. Совершение исполнительных надписей";</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изложить в следующей редакции:</w:t>
      </w:r>
    </w:p>
    <w:bookmarkStart w:name="z234" w:id="206"/>
    <w:p>
      <w:pPr>
        <w:spacing w:after="0"/>
        <w:ind w:left="0"/>
        <w:jc w:val="both"/>
      </w:pPr>
      <w:r>
        <w:rPr>
          <w:rFonts w:ascii="Times New Roman"/>
          <w:b w:val="false"/>
          <w:i w:val="false"/>
          <w:color w:val="000000"/>
          <w:sz w:val="28"/>
        </w:rPr>
        <w:t xml:space="preserve">
      "218. Перечень требований, по которым взыскание задолженности производится в бесспорном порядке на основании исполнительных надписей или соответствующего постановления, устанавливается </w:t>
      </w:r>
      <w:r>
        <w:rPr>
          <w:rFonts w:ascii="Times New Roman"/>
          <w:b w:val="false"/>
          <w:i w:val="false"/>
          <w:color w:val="000000"/>
          <w:sz w:val="28"/>
        </w:rPr>
        <w:t>пунктом 2</w:t>
      </w:r>
      <w:r>
        <w:rPr>
          <w:rFonts w:ascii="Times New Roman"/>
          <w:b w:val="false"/>
          <w:i w:val="false"/>
          <w:color w:val="000000"/>
          <w:sz w:val="28"/>
        </w:rPr>
        <w:t xml:space="preserve"> статьи 92-1 Закона Республики Казахстан "О нотариате".</w:t>
      </w:r>
    </w:p>
    <w:bookmarkEnd w:id="206"/>
    <w:bookmarkStart w:name="z235" w:id="207"/>
    <w:p>
      <w:pPr>
        <w:spacing w:after="0"/>
        <w:ind w:left="0"/>
        <w:jc w:val="both"/>
      </w:pPr>
      <w:r>
        <w:rPr>
          <w:rFonts w:ascii="Times New Roman"/>
          <w:b w:val="false"/>
          <w:i w:val="false"/>
          <w:color w:val="000000"/>
          <w:sz w:val="28"/>
        </w:rPr>
        <w:t>
      219. Исполнительная надпись совершается нотариусом:</w:t>
      </w:r>
    </w:p>
    <w:bookmarkEnd w:id="207"/>
    <w:bookmarkStart w:name="z236" w:id="208"/>
    <w:p>
      <w:pPr>
        <w:spacing w:after="0"/>
        <w:ind w:left="0"/>
        <w:jc w:val="both"/>
      </w:pPr>
      <w:r>
        <w:rPr>
          <w:rFonts w:ascii="Times New Roman"/>
          <w:b w:val="false"/>
          <w:i w:val="false"/>
          <w:color w:val="000000"/>
          <w:sz w:val="28"/>
        </w:rPr>
        <w:t>
      если представленные документы подтверждают бесспорность задолженности должника перед взыскателем;</w:t>
      </w:r>
    </w:p>
    <w:bookmarkEnd w:id="208"/>
    <w:bookmarkStart w:name="z237" w:id="209"/>
    <w:p>
      <w:pPr>
        <w:spacing w:after="0"/>
        <w:ind w:left="0"/>
        <w:jc w:val="both"/>
      </w:pPr>
      <w:r>
        <w:rPr>
          <w:rFonts w:ascii="Times New Roman"/>
          <w:b w:val="false"/>
          <w:i w:val="false"/>
          <w:color w:val="000000"/>
          <w:sz w:val="28"/>
        </w:rPr>
        <w:t>
      если со дня возникновения права на иск (заявление) прошло не более трех лет.</w:t>
      </w:r>
    </w:p>
    <w:bookmarkEnd w:id="209"/>
    <w:bookmarkStart w:name="z238" w:id="210"/>
    <w:p>
      <w:pPr>
        <w:spacing w:after="0"/>
        <w:ind w:left="0"/>
        <w:jc w:val="both"/>
      </w:pPr>
      <w:r>
        <w:rPr>
          <w:rFonts w:ascii="Times New Roman"/>
          <w:b w:val="false"/>
          <w:i w:val="false"/>
          <w:color w:val="000000"/>
          <w:sz w:val="28"/>
        </w:rPr>
        <w:t>
      В случаях, когда для требования, по которому совершается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bookmarkEnd w:id="210"/>
    <w:bookmarkStart w:name="z239" w:id="211"/>
    <w:p>
      <w:pPr>
        <w:spacing w:after="0"/>
        <w:ind w:left="0"/>
        <w:jc w:val="both"/>
      </w:pPr>
      <w:r>
        <w:rPr>
          <w:rFonts w:ascii="Times New Roman"/>
          <w:b w:val="false"/>
          <w:i w:val="false"/>
          <w:color w:val="000000"/>
          <w:sz w:val="28"/>
        </w:rPr>
        <w:t>
      Исполнительная надпись предъявляется к принудительному исполнению в течение трех лет со дня ее совершения, если законодательством не установлены иные сроки.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bookmarkEnd w:id="211"/>
    <w:bookmarkStart w:name="z240" w:id="212"/>
    <w:p>
      <w:pPr>
        <w:spacing w:after="0"/>
        <w:ind w:left="0"/>
        <w:jc w:val="both"/>
      </w:pPr>
      <w:r>
        <w:rPr>
          <w:rFonts w:ascii="Times New Roman"/>
          <w:b w:val="false"/>
          <w:i w:val="false"/>
          <w:color w:val="000000"/>
          <w:sz w:val="28"/>
        </w:rPr>
        <w:t>
      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bookmarkEnd w:id="212"/>
    <w:bookmarkStart w:name="z241" w:id="213"/>
    <w:p>
      <w:pPr>
        <w:spacing w:after="0"/>
        <w:ind w:left="0"/>
        <w:jc w:val="both"/>
      </w:pPr>
      <w:r>
        <w:rPr>
          <w:rFonts w:ascii="Times New Roman"/>
          <w:b w:val="false"/>
          <w:i w:val="false"/>
          <w:color w:val="000000"/>
          <w:sz w:val="28"/>
        </w:rPr>
        <w:t>
      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bookmarkEnd w:id="213"/>
    <w:bookmarkStart w:name="z242" w:id="214"/>
    <w:p>
      <w:pPr>
        <w:spacing w:after="0"/>
        <w:ind w:left="0"/>
        <w:jc w:val="both"/>
      </w:pPr>
      <w:r>
        <w:rPr>
          <w:rFonts w:ascii="Times New Roman"/>
          <w:b w:val="false"/>
          <w:i w:val="false"/>
          <w:color w:val="000000"/>
          <w:sz w:val="28"/>
        </w:rPr>
        <w:t>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bookmarkEnd w:id="214"/>
    <w:bookmarkStart w:name="z243" w:id="215"/>
    <w:p>
      <w:pPr>
        <w:spacing w:after="0"/>
        <w:ind w:left="0"/>
        <w:jc w:val="both"/>
      </w:pPr>
      <w:r>
        <w:rPr>
          <w:rFonts w:ascii="Times New Roman"/>
          <w:b w:val="false"/>
          <w:i w:val="false"/>
          <w:color w:val="000000"/>
          <w:sz w:val="28"/>
        </w:rPr>
        <w:t>
      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скрепляется печатью (при наличии) юридического лица.</w:t>
      </w:r>
    </w:p>
    <w:bookmarkEnd w:id="215"/>
    <w:bookmarkStart w:name="z244" w:id="216"/>
    <w:p>
      <w:pPr>
        <w:spacing w:after="0"/>
        <w:ind w:left="0"/>
        <w:jc w:val="both"/>
      </w:pPr>
      <w:r>
        <w:rPr>
          <w:rFonts w:ascii="Times New Roman"/>
          <w:b w:val="false"/>
          <w:i w:val="false"/>
          <w:color w:val="000000"/>
          <w:sz w:val="28"/>
        </w:rPr>
        <w:t>
      Если юридическое лицо (субъект малого предпринимательства) работает без печати, подлинность подписи заявителя нотариально свидетельствуется.</w:t>
      </w:r>
    </w:p>
    <w:bookmarkEnd w:id="216"/>
    <w:bookmarkStart w:name="z245" w:id="217"/>
    <w:p>
      <w:pPr>
        <w:spacing w:after="0"/>
        <w:ind w:left="0"/>
        <w:jc w:val="both"/>
      </w:pPr>
      <w:r>
        <w:rPr>
          <w:rFonts w:ascii="Times New Roman"/>
          <w:b w:val="false"/>
          <w:i w:val="false"/>
          <w:color w:val="000000"/>
          <w:sz w:val="28"/>
        </w:rPr>
        <w:t>
      Сведения о физических лицах, юридических лицах и их руководителях нотариус проверяет через ЕНИС.</w:t>
      </w:r>
    </w:p>
    <w:bookmarkEnd w:id="217"/>
    <w:bookmarkStart w:name="z246" w:id="218"/>
    <w:p>
      <w:pPr>
        <w:spacing w:after="0"/>
        <w:ind w:left="0"/>
        <w:jc w:val="both"/>
      </w:pPr>
      <w:r>
        <w:rPr>
          <w:rFonts w:ascii="Times New Roman"/>
          <w:b w:val="false"/>
          <w:i w:val="false"/>
          <w:color w:val="000000"/>
          <w:sz w:val="28"/>
        </w:rPr>
        <w:t>
      Заявление регистрируется в журнале регистрации входящих документов.";</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изложить в следующей редакции:</w:t>
      </w:r>
    </w:p>
    <w:bookmarkStart w:name="z248" w:id="219"/>
    <w:p>
      <w:pPr>
        <w:spacing w:after="0"/>
        <w:ind w:left="0"/>
        <w:jc w:val="both"/>
      </w:pPr>
      <w:r>
        <w:rPr>
          <w:rFonts w:ascii="Times New Roman"/>
          <w:b w:val="false"/>
          <w:i w:val="false"/>
          <w:color w:val="000000"/>
          <w:sz w:val="28"/>
        </w:rPr>
        <w:t>
      "222.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bookmarkEnd w:id="219"/>
    <w:bookmarkStart w:name="z249" w:id="220"/>
    <w:p>
      <w:pPr>
        <w:spacing w:after="0"/>
        <w:ind w:left="0"/>
        <w:jc w:val="both"/>
      </w:pPr>
      <w:r>
        <w:rPr>
          <w:rFonts w:ascii="Times New Roman"/>
          <w:b w:val="false"/>
          <w:i w:val="false"/>
          <w:color w:val="000000"/>
          <w:sz w:val="28"/>
        </w:rPr>
        <w:t>
      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bookmarkEnd w:id="220"/>
    <w:bookmarkStart w:name="z250" w:id="221"/>
    <w:p>
      <w:pPr>
        <w:spacing w:after="0"/>
        <w:ind w:left="0"/>
        <w:jc w:val="both"/>
      </w:pPr>
      <w:r>
        <w:rPr>
          <w:rFonts w:ascii="Times New Roman"/>
          <w:b w:val="false"/>
          <w:i w:val="false"/>
          <w:color w:val="000000"/>
          <w:sz w:val="28"/>
        </w:rPr>
        <w:t>
      223. Исполнительная надпись совершается при предоставлении следующих документов:</w:t>
      </w:r>
    </w:p>
    <w:bookmarkEnd w:id="221"/>
    <w:bookmarkStart w:name="z251" w:id="222"/>
    <w:p>
      <w:pPr>
        <w:spacing w:after="0"/>
        <w:ind w:left="0"/>
        <w:jc w:val="both"/>
      </w:pPr>
      <w:r>
        <w:rPr>
          <w:rFonts w:ascii="Times New Roman"/>
          <w:b w:val="false"/>
          <w:i w:val="false"/>
          <w:color w:val="000000"/>
          <w:sz w:val="28"/>
        </w:rPr>
        <w:t>
      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bookmarkEnd w:id="222"/>
    <w:bookmarkStart w:name="z252" w:id="223"/>
    <w:p>
      <w:pPr>
        <w:spacing w:after="0"/>
        <w:ind w:left="0"/>
        <w:jc w:val="both"/>
      </w:pPr>
      <w:r>
        <w:rPr>
          <w:rFonts w:ascii="Times New Roman"/>
          <w:b w:val="false"/>
          <w:i w:val="false"/>
          <w:color w:val="000000"/>
          <w:sz w:val="28"/>
        </w:rPr>
        <w:t>
      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bookmarkEnd w:id="223"/>
    <w:bookmarkStart w:name="z253" w:id="224"/>
    <w:p>
      <w:pPr>
        <w:spacing w:after="0"/>
        <w:ind w:left="0"/>
        <w:jc w:val="both"/>
      </w:pPr>
      <w:r>
        <w:rPr>
          <w:rFonts w:ascii="Times New Roman"/>
          <w:b w:val="false"/>
          <w:i w:val="false"/>
          <w:color w:val="000000"/>
          <w:sz w:val="28"/>
        </w:rPr>
        <w:t>
      подлинные договоры (купли-продажи, поставки, подряда, перевозки, возмездного оказания услуг, хранения и др.);</w:t>
      </w:r>
    </w:p>
    <w:bookmarkEnd w:id="224"/>
    <w:bookmarkStart w:name="z254" w:id="225"/>
    <w:p>
      <w:pPr>
        <w:spacing w:after="0"/>
        <w:ind w:left="0"/>
        <w:jc w:val="both"/>
      </w:pPr>
      <w:r>
        <w:rPr>
          <w:rFonts w:ascii="Times New Roman"/>
          <w:b w:val="false"/>
          <w:i w:val="false"/>
          <w:color w:val="000000"/>
          <w:sz w:val="28"/>
        </w:rPr>
        <w:t>
      документы, подтверждающие возникновение обязанности должника по уплате задолженности по договорам (товаросопроводительные документы (товаро-транспортная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bookmarkEnd w:id="225"/>
    <w:bookmarkStart w:name="z255" w:id="226"/>
    <w:p>
      <w:pPr>
        <w:spacing w:after="0"/>
        <w:ind w:left="0"/>
        <w:jc w:val="both"/>
      </w:pPr>
      <w:r>
        <w:rPr>
          <w:rFonts w:ascii="Times New Roman"/>
          <w:b w:val="false"/>
          <w:i w:val="false"/>
          <w:color w:val="000000"/>
          <w:sz w:val="28"/>
        </w:rPr>
        <w:t>
      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bookmarkEnd w:id="226"/>
    <w:bookmarkStart w:name="z256" w:id="227"/>
    <w:p>
      <w:pPr>
        <w:spacing w:after="0"/>
        <w:ind w:left="0"/>
        <w:jc w:val="both"/>
      </w:pPr>
      <w:r>
        <w:rPr>
          <w:rFonts w:ascii="Times New Roman"/>
          <w:b w:val="false"/>
          <w:i w:val="false"/>
          <w:color w:val="000000"/>
          <w:sz w:val="28"/>
        </w:rPr>
        <w:t>
      3) для взыскания задолженности по обязательству, основанному на протесте векселя в неплатеже, неакцепте и недатировании акцепта, совершенном нотариусом представляются: подлинный вексель и совершенный нотариусом протест векселя в неплатеже, неакцепте и недатировании акцепта;</w:t>
      </w:r>
    </w:p>
    <w:bookmarkEnd w:id="227"/>
    <w:bookmarkStart w:name="z257" w:id="228"/>
    <w:p>
      <w:pPr>
        <w:spacing w:after="0"/>
        <w:ind w:left="0"/>
        <w:jc w:val="both"/>
      </w:pPr>
      <w:r>
        <w:rPr>
          <w:rFonts w:ascii="Times New Roman"/>
          <w:b w:val="false"/>
          <w:i w:val="false"/>
          <w:color w:val="000000"/>
          <w:sz w:val="28"/>
        </w:rPr>
        <w:t>
      4) при истребовании предмета лизинга в соответствии с договором лизинга или законами Республики Казахстан представляются:</w:t>
      </w:r>
    </w:p>
    <w:bookmarkEnd w:id="228"/>
    <w:bookmarkStart w:name="z258" w:id="229"/>
    <w:p>
      <w:pPr>
        <w:spacing w:after="0"/>
        <w:ind w:left="0"/>
        <w:jc w:val="both"/>
      </w:pPr>
      <w:r>
        <w:rPr>
          <w:rFonts w:ascii="Times New Roman"/>
          <w:b w:val="false"/>
          <w:i w:val="false"/>
          <w:color w:val="000000"/>
          <w:sz w:val="28"/>
        </w:rPr>
        <w:t>
      договор лизинга;</w:t>
      </w:r>
    </w:p>
    <w:bookmarkEnd w:id="229"/>
    <w:bookmarkStart w:name="z259" w:id="230"/>
    <w:p>
      <w:pPr>
        <w:spacing w:after="0"/>
        <w:ind w:left="0"/>
        <w:jc w:val="both"/>
      </w:pPr>
      <w:r>
        <w:rPr>
          <w:rFonts w:ascii="Times New Roman"/>
          <w:b w:val="false"/>
          <w:i w:val="false"/>
          <w:color w:val="000000"/>
          <w:sz w:val="28"/>
        </w:rPr>
        <w:t>
      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bookmarkEnd w:id="230"/>
    <w:bookmarkStart w:name="z260" w:id="231"/>
    <w:p>
      <w:pPr>
        <w:spacing w:after="0"/>
        <w:ind w:left="0"/>
        <w:jc w:val="both"/>
      </w:pPr>
      <w:r>
        <w:rPr>
          <w:rFonts w:ascii="Times New Roman"/>
          <w:b w:val="false"/>
          <w:i w:val="false"/>
          <w:color w:val="000000"/>
          <w:sz w:val="28"/>
        </w:rPr>
        <w:t>
      документы, подтверждающие фактическую уплату лизинговых платежей лизингополучателем.</w:t>
      </w:r>
    </w:p>
    <w:bookmarkEnd w:id="231"/>
    <w:bookmarkStart w:name="z261" w:id="232"/>
    <w:p>
      <w:pPr>
        <w:spacing w:after="0"/>
        <w:ind w:left="0"/>
        <w:jc w:val="both"/>
      </w:pPr>
      <w:r>
        <w:rPr>
          <w:rFonts w:ascii="Times New Roman"/>
          <w:b w:val="false"/>
          <w:i w:val="false"/>
          <w:color w:val="000000"/>
          <w:sz w:val="28"/>
        </w:rPr>
        <w:t xml:space="preserve">
      Лизингодатель согласно статье 24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финансовом лизинге" имеет право бесспорного истребования предмета лизинга в следующих случаях:</w:t>
      </w:r>
    </w:p>
    <w:bookmarkEnd w:id="232"/>
    <w:bookmarkStart w:name="z262" w:id="233"/>
    <w:p>
      <w:pPr>
        <w:spacing w:after="0"/>
        <w:ind w:left="0"/>
        <w:jc w:val="both"/>
      </w:pPr>
      <w:r>
        <w:rPr>
          <w:rFonts w:ascii="Times New Roman"/>
          <w:b w:val="false"/>
          <w:i w:val="false"/>
          <w:color w:val="000000"/>
          <w:sz w:val="28"/>
        </w:rPr>
        <w:t>
      если использование предмета лизинга лизингополучателем не соответствует условиям договора лизинга или назначению предмета лизинга;</w:t>
      </w:r>
    </w:p>
    <w:bookmarkEnd w:id="233"/>
    <w:bookmarkStart w:name="z263" w:id="234"/>
    <w:p>
      <w:pPr>
        <w:spacing w:after="0"/>
        <w:ind w:left="0"/>
        <w:jc w:val="both"/>
      </w:pPr>
      <w:r>
        <w:rPr>
          <w:rFonts w:ascii="Times New Roman"/>
          <w:b w:val="false"/>
          <w:i w:val="false"/>
          <w:color w:val="000000"/>
          <w:sz w:val="28"/>
        </w:rPr>
        <w:t>
      если лизингополучатель ограничивает доступ лизингодателя к предмету лизинга;</w:t>
      </w:r>
    </w:p>
    <w:bookmarkEnd w:id="234"/>
    <w:bookmarkStart w:name="z264" w:id="235"/>
    <w:p>
      <w:pPr>
        <w:spacing w:after="0"/>
        <w:ind w:left="0"/>
        <w:jc w:val="both"/>
      </w:pPr>
      <w:r>
        <w:rPr>
          <w:rFonts w:ascii="Times New Roman"/>
          <w:b w:val="false"/>
          <w:i w:val="false"/>
          <w:color w:val="000000"/>
          <w:sz w:val="28"/>
        </w:rPr>
        <w:t>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bookmarkEnd w:id="235"/>
    <w:bookmarkStart w:name="z265" w:id="236"/>
    <w:p>
      <w:pPr>
        <w:spacing w:after="0"/>
        <w:ind w:left="0"/>
        <w:jc w:val="both"/>
      </w:pPr>
      <w:r>
        <w:rPr>
          <w:rFonts w:ascii="Times New Roman"/>
          <w:b w:val="false"/>
          <w:i w:val="false"/>
          <w:color w:val="000000"/>
          <w:sz w:val="28"/>
        </w:rPr>
        <w:t>
      5) для взыскания предмета залога по истечении срока возврата кредита, предъявленного ломбардом к должнику-залогодателю представляется залоговый билет;</w:t>
      </w:r>
    </w:p>
    <w:bookmarkEnd w:id="236"/>
    <w:bookmarkStart w:name="z266" w:id="237"/>
    <w:p>
      <w:pPr>
        <w:spacing w:after="0"/>
        <w:ind w:left="0"/>
        <w:jc w:val="both"/>
      </w:pPr>
      <w:r>
        <w:rPr>
          <w:rFonts w:ascii="Times New Roman"/>
          <w:b w:val="false"/>
          <w:i w:val="false"/>
          <w:color w:val="000000"/>
          <w:sz w:val="28"/>
        </w:rPr>
        <w:t xml:space="preserve">
      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за исключением требований о взыскании дополнительных расходов, представляются:</w:t>
      </w:r>
    </w:p>
    <w:bookmarkEnd w:id="237"/>
    <w:bookmarkStart w:name="z267" w:id="238"/>
    <w:p>
      <w:pPr>
        <w:spacing w:after="0"/>
        <w:ind w:left="0"/>
        <w:jc w:val="both"/>
      </w:pPr>
      <w:r>
        <w:rPr>
          <w:rFonts w:ascii="Times New Roman"/>
          <w:b w:val="false"/>
          <w:i w:val="false"/>
          <w:color w:val="000000"/>
          <w:sz w:val="28"/>
        </w:rPr>
        <w:t>
      заверенная взыскателем копия договора на обслуживание (если взыскатель управляющая компания);</w:t>
      </w:r>
    </w:p>
    <w:bookmarkEnd w:id="238"/>
    <w:bookmarkStart w:name="z268" w:id="239"/>
    <w:p>
      <w:pPr>
        <w:spacing w:after="0"/>
        <w:ind w:left="0"/>
        <w:jc w:val="both"/>
      </w:pPr>
      <w:r>
        <w:rPr>
          <w:rFonts w:ascii="Times New Roman"/>
          <w:b w:val="false"/>
          <w:i w:val="false"/>
          <w:color w:val="000000"/>
          <w:sz w:val="28"/>
        </w:rPr>
        <w:t>
      копии документов об установлении тарифов (протокол, выписка из решения общего собрания кооператива собственников помещений (квартир));</w:t>
      </w:r>
    </w:p>
    <w:bookmarkEnd w:id="239"/>
    <w:bookmarkStart w:name="z269" w:id="240"/>
    <w:p>
      <w:pPr>
        <w:spacing w:after="0"/>
        <w:ind w:left="0"/>
        <w:jc w:val="both"/>
      </w:pPr>
      <w:r>
        <w:rPr>
          <w:rFonts w:ascii="Times New Roman"/>
          <w:b w:val="false"/>
          <w:i w:val="false"/>
          <w:color w:val="000000"/>
          <w:sz w:val="28"/>
        </w:rPr>
        <w:t>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bookmarkEnd w:id="240"/>
    <w:bookmarkStart w:name="z270" w:id="241"/>
    <w:p>
      <w:pPr>
        <w:spacing w:after="0"/>
        <w:ind w:left="0"/>
        <w:jc w:val="both"/>
      </w:pPr>
      <w:r>
        <w:rPr>
          <w:rFonts w:ascii="Times New Roman"/>
          <w:b w:val="false"/>
          <w:i w:val="false"/>
          <w:color w:val="000000"/>
          <w:sz w:val="28"/>
        </w:rPr>
        <w:t>
      Документ содержит сведения о сроках уплаты задолженности, о дате возникновения обязанности по внесению платы, о сумме задолженности;</w:t>
      </w:r>
    </w:p>
    <w:bookmarkEnd w:id="241"/>
    <w:bookmarkStart w:name="z271" w:id="242"/>
    <w:p>
      <w:pPr>
        <w:spacing w:after="0"/>
        <w:ind w:left="0"/>
        <w:jc w:val="both"/>
      </w:pPr>
      <w:r>
        <w:rPr>
          <w:rFonts w:ascii="Times New Roman"/>
          <w:b w:val="false"/>
          <w:i w:val="false"/>
          <w:color w:val="000000"/>
          <w:sz w:val="28"/>
        </w:rPr>
        <w:t>
      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bookmarkEnd w:id="242"/>
    <w:bookmarkStart w:name="z272" w:id="243"/>
    <w:p>
      <w:pPr>
        <w:spacing w:after="0"/>
        <w:ind w:left="0"/>
        <w:jc w:val="both"/>
      </w:pPr>
      <w:r>
        <w:rPr>
          <w:rFonts w:ascii="Times New Roman"/>
          <w:b w:val="false"/>
          <w:i w:val="false"/>
          <w:color w:val="000000"/>
          <w:sz w:val="28"/>
        </w:rPr>
        <w:t>
      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bookmarkEnd w:id="243"/>
    <w:bookmarkStart w:name="z273" w:id="244"/>
    <w:p>
      <w:pPr>
        <w:spacing w:after="0"/>
        <w:ind w:left="0"/>
        <w:jc w:val="both"/>
      </w:pPr>
      <w:r>
        <w:rPr>
          <w:rFonts w:ascii="Times New Roman"/>
          <w:b w:val="false"/>
          <w:i w:val="false"/>
          <w:color w:val="000000"/>
          <w:sz w:val="28"/>
        </w:rPr>
        <w:t>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bookmarkEnd w:id="244"/>
    <w:bookmarkStart w:name="z274" w:id="245"/>
    <w:p>
      <w:pPr>
        <w:spacing w:after="0"/>
        <w:ind w:left="0"/>
        <w:jc w:val="both"/>
      </w:pPr>
      <w:r>
        <w:rPr>
          <w:rFonts w:ascii="Times New Roman"/>
          <w:b w:val="false"/>
          <w:i w:val="false"/>
          <w:color w:val="000000"/>
          <w:sz w:val="28"/>
        </w:rPr>
        <w:t>
      Документ содержит сведения о сроках уплаты задолженности, о дате возникновения обязанности по внесению платы, о сумме задолженности.</w:t>
      </w:r>
    </w:p>
    <w:bookmarkEnd w:id="245"/>
    <w:bookmarkStart w:name="z275" w:id="246"/>
    <w:p>
      <w:pPr>
        <w:spacing w:after="0"/>
        <w:ind w:left="0"/>
        <w:jc w:val="both"/>
      </w:pPr>
      <w:r>
        <w:rPr>
          <w:rFonts w:ascii="Times New Roman"/>
          <w:b w:val="false"/>
          <w:i w:val="false"/>
          <w:color w:val="000000"/>
          <w:sz w:val="28"/>
        </w:rPr>
        <w:t>
      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bookmarkEnd w:id="246"/>
    <w:bookmarkStart w:name="z276" w:id="247"/>
    <w:p>
      <w:pPr>
        <w:spacing w:after="0"/>
        <w:ind w:left="0"/>
        <w:jc w:val="both"/>
      </w:pPr>
      <w:r>
        <w:rPr>
          <w:rFonts w:ascii="Times New Roman"/>
          <w:b w:val="false"/>
          <w:i w:val="false"/>
          <w:color w:val="000000"/>
          <w:sz w:val="28"/>
        </w:rPr>
        <w:t>
      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bookmarkEnd w:id="247"/>
    <w:bookmarkStart w:name="z277" w:id="248"/>
    <w:p>
      <w:pPr>
        <w:spacing w:after="0"/>
        <w:ind w:left="0"/>
        <w:jc w:val="both"/>
      </w:pPr>
      <w:r>
        <w:rPr>
          <w:rFonts w:ascii="Times New Roman"/>
          <w:b w:val="false"/>
          <w:i w:val="false"/>
          <w:color w:val="000000"/>
          <w:sz w:val="28"/>
        </w:rPr>
        <w:t>
      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или его копии, при условии предъявления подлинника. Если исполнительная надпись совершается на копии документа, устанавливающем задолженность, то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bookmarkEnd w:id="248"/>
    <w:bookmarkStart w:name="z278" w:id="249"/>
    <w:p>
      <w:pPr>
        <w:spacing w:after="0"/>
        <w:ind w:left="0"/>
        <w:jc w:val="both"/>
      </w:pPr>
      <w:r>
        <w:rPr>
          <w:rFonts w:ascii="Times New Roman"/>
          <w:b w:val="false"/>
          <w:i w:val="false"/>
          <w:color w:val="000000"/>
          <w:sz w:val="28"/>
        </w:rPr>
        <w:t xml:space="preserve">
      Если исполнительная надпись не умещается на документе, она излагается на прикрепленном к документу листе, в порядке, установленном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249"/>
    <w:bookmarkStart w:name="z279" w:id="250"/>
    <w:p>
      <w:pPr>
        <w:spacing w:after="0"/>
        <w:ind w:left="0"/>
        <w:jc w:val="both"/>
      </w:pPr>
      <w:r>
        <w:rPr>
          <w:rFonts w:ascii="Times New Roman"/>
          <w:b w:val="false"/>
          <w:i w:val="false"/>
          <w:color w:val="000000"/>
          <w:sz w:val="28"/>
        </w:rPr>
        <w:t>
      225. По каждому долговому обязательству совершается одна исполнительная надпись или выдается соответствующее постановление, за исключением случаев, когда взыскание задолженности по данному долговому обязательству производится по частям.</w:t>
      </w:r>
    </w:p>
    <w:bookmarkEnd w:id="250"/>
    <w:bookmarkStart w:name="z280" w:id="251"/>
    <w:p>
      <w:pPr>
        <w:spacing w:after="0"/>
        <w:ind w:left="0"/>
        <w:jc w:val="both"/>
      </w:pPr>
      <w:r>
        <w:rPr>
          <w:rFonts w:ascii="Times New Roman"/>
          <w:b w:val="false"/>
          <w:i w:val="false"/>
          <w:color w:val="000000"/>
          <w:sz w:val="28"/>
        </w:rPr>
        <w:t>
      226. Исполнительная надпись содержит:</w:t>
      </w:r>
    </w:p>
    <w:bookmarkEnd w:id="251"/>
    <w:bookmarkStart w:name="z281" w:id="252"/>
    <w:p>
      <w:pPr>
        <w:spacing w:after="0"/>
        <w:ind w:left="0"/>
        <w:jc w:val="both"/>
      </w:pPr>
      <w:r>
        <w:rPr>
          <w:rFonts w:ascii="Times New Roman"/>
          <w:b w:val="false"/>
          <w:i w:val="false"/>
          <w:color w:val="000000"/>
          <w:sz w:val="28"/>
        </w:rPr>
        <w:t>
      1) фамилию и инициалы нотариуса, совершающего исполнительную надпись;</w:t>
      </w:r>
    </w:p>
    <w:bookmarkEnd w:id="252"/>
    <w:bookmarkStart w:name="z282" w:id="253"/>
    <w:p>
      <w:pPr>
        <w:spacing w:after="0"/>
        <w:ind w:left="0"/>
        <w:jc w:val="both"/>
      </w:pPr>
      <w:r>
        <w:rPr>
          <w:rFonts w:ascii="Times New Roman"/>
          <w:b w:val="false"/>
          <w:i w:val="false"/>
          <w:color w:val="000000"/>
          <w:sz w:val="28"/>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 номер телефона и адрес электронной почты (при их наличии);</w:t>
      </w:r>
    </w:p>
    <w:bookmarkEnd w:id="253"/>
    <w:bookmarkStart w:name="z283" w:id="254"/>
    <w:p>
      <w:pPr>
        <w:spacing w:after="0"/>
        <w:ind w:left="0"/>
        <w:jc w:val="both"/>
      </w:pPr>
      <w:r>
        <w:rPr>
          <w:rFonts w:ascii="Times New Roman"/>
          <w:b w:val="false"/>
          <w:i w:val="false"/>
          <w:color w:val="000000"/>
          <w:sz w:val="28"/>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 номер телефона и адрес электронной почты (при их наличии);</w:t>
      </w:r>
    </w:p>
    <w:bookmarkEnd w:id="254"/>
    <w:bookmarkStart w:name="z284" w:id="255"/>
    <w:p>
      <w:pPr>
        <w:spacing w:after="0"/>
        <w:ind w:left="0"/>
        <w:jc w:val="both"/>
      </w:pPr>
      <w:r>
        <w:rPr>
          <w:rFonts w:ascii="Times New Roman"/>
          <w:b w:val="false"/>
          <w:i w:val="false"/>
          <w:color w:val="000000"/>
          <w:sz w:val="28"/>
        </w:rPr>
        <w:t>
      4) обозначение срока, за который производится взыскание;</w:t>
      </w:r>
    </w:p>
    <w:bookmarkEnd w:id="255"/>
    <w:bookmarkStart w:name="z285" w:id="256"/>
    <w:p>
      <w:pPr>
        <w:spacing w:after="0"/>
        <w:ind w:left="0"/>
        <w:jc w:val="both"/>
      </w:pPr>
      <w:r>
        <w:rPr>
          <w:rFonts w:ascii="Times New Roman"/>
          <w:b w:val="false"/>
          <w:i w:val="false"/>
          <w:color w:val="000000"/>
          <w:sz w:val="28"/>
        </w:rPr>
        <w:t>
      5) обозначение суммы, подлежащей взысканию, или предметов, подлежащих истребованию с указанием на идентификационные характеристики;</w:t>
      </w:r>
    </w:p>
    <w:bookmarkEnd w:id="256"/>
    <w:bookmarkStart w:name="z286" w:id="257"/>
    <w:p>
      <w:pPr>
        <w:spacing w:after="0"/>
        <w:ind w:left="0"/>
        <w:jc w:val="both"/>
      </w:pPr>
      <w:r>
        <w:rPr>
          <w:rFonts w:ascii="Times New Roman"/>
          <w:b w:val="false"/>
          <w:i w:val="false"/>
          <w:color w:val="000000"/>
          <w:sz w:val="28"/>
        </w:rPr>
        <w:t>
      6) обозначение суммы государственной пошлины или оплаты нотариальных действий частного нотариуса, уплаченной взыскателем;</w:t>
      </w:r>
    </w:p>
    <w:bookmarkEnd w:id="257"/>
    <w:bookmarkStart w:name="z287" w:id="258"/>
    <w:p>
      <w:pPr>
        <w:spacing w:after="0"/>
        <w:ind w:left="0"/>
        <w:jc w:val="both"/>
      </w:pPr>
      <w:r>
        <w:rPr>
          <w:rFonts w:ascii="Times New Roman"/>
          <w:b w:val="false"/>
          <w:i w:val="false"/>
          <w:color w:val="000000"/>
          <w:sz w:val="28"/>
        </w:rPr>
        <w:t>
      7) дату (год, месяц, число) совершения исполнительной надписи;</w:t>
      </w:r>
    </w:p>
    <w:bookmarkEnd w:id="258"/>
    <w:bookmarkStart w:name="z288" w:id="259"/>
    <w:p>
      <w:pPr>
        <w:spacing w:after="0"/>
        <w:ind w:left="0"/>
        <w:jc w:val="both"/>
      </w:pPr>
      <w:r>
        <w:rPr>
          <w:rFonts w:ascii="Times New Roman"/>
          <w:b w:val="false"/>
          <w:i w:val="false"/>
          <w:color w:val="000000"/>
          <w:sz w:val="28"/>
        </w:rPr>
        <w:t>
      8) номер, под которым исполнительная надпись зарегистрирована в реестре;</w:t>
      </w:r>
    </w:p>
    <w:bookmarkEnd w:id="259"/>
    <w:bookmarkStart w:name="z289" w:id="260"/>
    <w:p>
      <w:pPr>
        <w:spacing w:after="0"/>
        <w:ind w:left="0"/>
        <w:jc w:val="both"/>
      </w:pPr>
      <w:r>
        <w:rPr>
          <w:rFonts w:ascii="Times New Roman"/>
          <w:b w:val="false"/>
          <w:i w:val="false"/>
          <w:color w:val="000000"/>
          <w:sz w:val="28"/>
        </w:rPr>
        <w:t>
      9) подпись и оттиск печати нотариуса, совершившего исполнительную надпись;</w:t>
      </w:r>
    </w:p>
    <w:bookmarkEnd w:id="260"/>
    <w:bookmarkStart w:name="z290" w:id="261"/>
    <w:p>
      <w:pPr>
        <w:spacing w:after="0"/>
        <w:ind w:left="0"/>
        <w:jc w:val="both"/>
      </w:pPr>
      <w:r>
        <w:rPr>
          <w:rFonts w:ascii="Times New Roman"/>
          <w:b w:val="false"/>
          <w:i w:val="false"/>
          <w:color w:val="000000"/>
          <w:sz w:val="28"/>
        </w:rPr>
        <w:t>
      10) срок и порядок подачи заявления об отмене исполнительной надписи.</w:t>
      </w:r>
    </w:p>
    <w:bookmarkEnd w:id="261"/>
    <w:bookmarkStart w:name="z291" w:id="262"/>
    <w:p>
      <w:pPr>
        <w:spacing w:after="0"/>
        <w:ind w:left="0"/>
        <w:jc w:val="both"/>
      </w:pPr>
      <w:r>
        <w:rPr>
          <w:rFonts w:ascii="Times New Roman"/>
          <w:b w:val="false"/>
          <w:i w:val="false"/>
          <w:color w:val="000000"/>
          <w:sz w:val="28"/>
        </w:rPr>
        <w:t>
      227. Нотариус, после совершения исполнительной надписи или вынесения соответствующего постановления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bookmarkEnd w:id="262"/>
    <w:bookmarkStart w:name="z292" w:id="263"/>
    <w:p>
      <w:pPr>
        <w:spacing w:after="0"/>
        <w:ind w:left="0"/>
        <w:jc w:val="both"/>
      </w:pPr>
      <w:r>
        <w:rPr>
          <w:rFonts w:ascii="Times New Roman"/>
          <w:b w:val="false"/>
          <w:i w:val="false"/>
          <w:color w:val="000000"/>
          <w:sz w:val="28"/>
        </w:rPr>
        <w:t>
      Копия исполнительной надписи или соответствующего постановления считается полученной, если она направлена должнику:</w:t>
      </w:r>
    </w:p>
    <w:bookmarkEnd w:id="263"/>
    <w:bookmarkStart w:name="z293" w:id="264"/>
    <w:p>
      <w:pPr>
        <w:spacing w:after="0"/>
        <w:ind w:left="0"/>
        <w:jc w:val="both"/>
      </w:pPr>
      <w:r>
        <w:rPr>
          <w:rFonts w:ascii="Times New Roman"/>
          <w:b w:val="false"/>
          <w:i w:val="false"/>
          <w:color w:val="000000"/>
          <w:sz w:val="28"/>
        </w:rPr>
        <w:t>
      1) на адрес электронной почты, указанный в договоре, заключенном между сторонами;</w:t>
      </w:r>
    </w:p>
    <w:bookmarkEnd w:id="264"/>
    <w:bookmarkStart w:name="z294" w:id="265"/>
    <w:p>
      <w:pPr>
        <w:spacing w:after="0"/>
        <w:ind w:left="0"/>
        <w:jc w:val="both"/>
      </w:pPr>
      <w:r>
        <w:rPr>
          <w:rFonts w:ascii="Times New Roman"/>
          <w:b w:val="false"/>
          <w:i w:val="false"/>
          <w:color w:val="000000"/>
          <w:sz w:val="28"/>
        </w:rPr>
        <w:t>
      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w:t>
      </w:r>
    </w:p>
    <w:bookmarkEnd w:id="265"/>
    <w:bookmarkStart w:name="z295" w:id="266"/>
    <w:p>
      <w:pPr>
        <w:spacing w:after="0"/>
        <w:ind w:left="0"/>
        <w:jc w:val="both"/>
      </w:pPr>
      <w:r>
        <w:rPr>
          <w:rFonts w:ascii="Times New Roman"/>
          <w:b w:val="false"/>
          <w:i w:val="false"/>
          <w:color w:val="000000"/>
          <w:sz w:val="28"/>
        </w:rPr>
        <w:t>
      3) с использованием иных средств связи, обеспечивающих фиксирование доставки.</w:t>
      </w:r>
    </w:p>
    <w:bookmarkEnd w:id="266"/>
    <w:bookmarkStart w:name="z296" w:id="267"/>
    <w:p>
      <w:pPr>
        <w:spacing w:after="0"/>
        <w:ind w:left="0"/>
        <w:jc w:val="both"/>
      </w:pPr>
      <w:r>
        <w:rPr>
          <w:rFonts w:ascii="Times New Roman"/>
          <w:b w:val="false"/>
          <w:i w:val="false"/>
          <w:color w:val="000000"/>
          <w:sz w:val="28"/>
        </w:rPr>
        <w:t>
      В случае возврата уведомления, в связи с отказом в его принятии с отметкой об этом курьера, копия исполнительной надписи считается направленной надлежащим образом.</w:t>
      </w:r>
    </w:p>
    <w:bookmarkEnd w:id="267"/>
    <w:bookmarkStart w:name="z297" w:id="268"/>
    <w:p>
      <w:pPr>
        <w:spacing w:after="0"/>
        <w:ind w:left="0"/>
        <w:jc w:val="both"/>
      </w:pPr>
      <w:r>
        <w:rPr>
          <w:rFonts w:ascii="Times New Roman"/>
          <w:b w:val="false"/>
          <w:i w:val="false"/>
          <w:color w:val="000000"/>
          <w:sz w:val="28"/>
        </w:rPr>
        <w:t>
      Сопроводительное письмо регистрируется в журнале регистрации исходящих документов.</w:t>
      </w:r>
    </w:p>
    <w:bookmarkEnd w:id="268"/>
    <w:bookmarkStart w:name="z298" w:id="269"/>
    <w:p>
      <w:pPr>
        <w:spacing w:after="0"/>
        <w:ind w:left="0"/>
        <w:jc w:val="both"/>
      </w:pPr>
      <w:r>
        <w:rPr>
          <w:rFonts w:ascii="Times New Roman"/>
          <w:b w:val="false"/>
          <w:i w:val="false"/>
          <w:color w:val="000000"/>
          <w:sz w:val="28"/>
        </w:rPr>
        <w:t>
      Расходы по доставке оплачиваются взыскателем самостоятельно.</w:t>
      </w:r>
    </w:p>
    <w:bookmarkEnd w:id="269"/>
    <w:bookmarkStart w:name="z299" w:id="270"/>
    <w:p>
      <w:pPr>
        <w:spacing w:after="0"/>
        <w:ind w:left="0"/>
        <w:jc w:val="both"/>
      </w:pPr>
      <w:r>
        <w:rPr>
          <w:rFonts w:ascii="Times New Roman"/>
          <w:b w:val="false"/>
          <w:i w:val="false"/>
          <w:color w:val="000000"/>
          <w:sz w:val="28"/>
        </w:rPr>
        <w:t>
      228. По истечении десяти рабочих дней со дня вручения копии исполнительной надписи или соответствующего постановления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w:t>
      </w:r>
    </w:p>
    <w:bookmarkEnd w:id="270"/>
    <w:bookmarkStart w:name="z300" w:id="271"/>
    <w:p>
      <w:pPr>
        <w:spacing w:after="0"/>
        <w:ind w:left="0"/>
        <w:jc w:val="both"/>
      </w:pPr>
      <w:r>
        <w:rPr>
          <w:rFonts w:ascii="Times New Roman"/>
          <w:b w:val="false"/>
          <w:i w:val="false"/>
          <w:color w:val="000000"/>
          <w:sz w:val="28"/>
        </w:rPr>
        <w:t>
      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bookmarkEnd w:id="271"/>
    <w:bookmarkStart w:name="z301" w:id="272"/>
    <w:p>
      <w:pPr>
        <w:spacing w:after="0"/>
        <w:ind w:left="0"/>
        <w:jc w:val="both"/>
      </w:pPr>
      <w:r>
        <w:rPr>
          <w:rFonts w:ascii="Times New Roman"/>
          <w:b w:val="false"/>
          <w:i w:val="false"/>
          <w:color w:val="000000"/>
          <w:sz w:val="28"/>
        </w:rPr>
        <w:t>
      230. Возражение должника подается лично нотариусу, либо направляется с уведомлением и регистрируется в журнале регистрации входящих документов.</w:t>
      </w:r>
    </w:p>
    <w:bookmarkEnd w:id="272"/>
    <w:bookmarkStart w:name="z302" w:id="273"/>
    <w:p>
      <w:pPr>
        <w:spacing w:after="0"/>
        <w:ind w:left="0"/>
        <w:jc w:val="both"/>
      </w:pPr>
      <w:r>
        <w:rPr>
          <w:rFonts w:ascii="Times New Roman"/>
          <w:b w:val="false"/>
          <w:i w:val="false"/>
          <w:color w:val="000000"/>
          <w:sz w:val="28"/>
        </w:rPr>
        <w:t>
      Подлинность подписи на заявлении физического лица нотариально свидетельствуется.</w:t>
      </w:r>
    </w:p>
    <w:bookmarkEnd w:id="273"/>
    <w:bookmarkStart w:name="z303" w:id="274"/>
    <w:p>
      <w:pPr>
        <w:spacing w:after="0"/>
        <w:ind w:left="0"/>
        <w:jc w:val="both"/>
      </w:pPr>
      <w:r>
        <w:rPr>
          <w:rFonts w:ascii="Times New Roman"/>
          <w:b w:val="false"/>
          <w:i w:val="false"/>
          <w:color w:val="000000"/>
          <w:sz w:val="28"/>
        </w:rPr>
        <w:t>
      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232</w:t>
      </w:r>
      <w:r>
        <w:rPr>
          <w:rFonts w:ascii="Times New Roman"/>
          <w:b w:val="false"/>
          <w:i w:val="false"/>
          <w:color w:val="000000"/>
          <w:sz w:val="28"/>
        </w:rPr>
        <w:t xml:space="preserve"> изложить в следующей редакции:</w:t>
      </w:r>
    </w:p>
    <w:bookmarkStart w:name="z305" w:id="275"/>
    <w:p>
      <w:pPr>
        <w:spacing w:after="0"/>
        <w:ind w:left="0"/>
        <w:jc w:val="both"/>
      </w:pPr>
      <w:r>
        <w:rPr>
          <w:rFonts w:ascii="Times New Roman"/>
          <w:b w:val="false"/>
          <w:i w:val="false"/>
          <w:color w:val="000000"/>
          <w:sz w:val="28"/>
        </w:rPr>
        <w:t>
      "232. Копии постановления об отмене исполнительной надписи или соответствующего постановления направляются взыскателю и должнику не позднее следующего рабочего дня после его вынесения.</w:t>
      </w:r>
    </w:p>
    <w:bookmarkEnd w:id="275"/>
    <w:bookmarkStart w:name="z306" w:id="276"/>
    <w:p>
      <w:pPr>
        <w:spacing w:after="0"/>
        <w:ind w:left="0"/>
        <w:jc w:val="both"/>
      </w:pPr>
      <w:r>
        <w:rPr>
          <w:rFonts w:ascii="Times New Roman"/>
          <w:b w:val="false"/>
          <w:i w:val="false"/>
          <w:color w:val="000000"/>
          <w:sz w:val="28"/>
        </w:rPr>
        <w:t>
      Постановление об отмене исполнительной надписи или соответствующее постановление оспариванию не подлежит.</w:t>
      </w:r>
    </w:p>
    <w:bookmarkEnd w:id="276"/>
    <w:bookmarkStart w:name="z307" w:id="277"/>
    <w:p>
      <w:pPr>
        <w:spacing w:after="0"/>
        <w:ind w:left="0"/>
        <w:jc w:val="both"/>
      </w:pPr>
      <w:r>
        <w:rPr>
          <w:rFonts w:ascii="Times New Roman"/>
          <w:b w:val="false"/>
          <w:i w:val="false"/>
          <w:color w:val="000000"/>
          <w:sz w:val="28"/>
        </w:rPr>
        <w:t>
      В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bookmarkEnd w:id="277"/>
    <w:bookmarkStart w:name="z308" w:id="278"/>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78"/>
    <w:bookmarkStart w:name="z309" w:id="279"/>
    <w:p>
      <w:pPr>
        <w:spacing w:after="0"/>
        <w:ind w:left="0"/>
        <w:jc w:val="both"/>
      </w:pPr>
      <w:r>
        <w:rPr>
          <w:rFonts w:ascii="Times New Roman"/>
          <w:b w:val="false"/>
          <w:i w:val="false"/>
          <w:color w:val="000000"/>
          <w:sz w:val="28"/>
        </w:rPr>
        <w:t>
      1) государственную регистрацию настоящего приказа;</w:t>
      </w:r>
    </w:p>
    <w:bookmarkEnd w:id="279"/>
    <w:bookmarkStart w:name="z310" w:id="28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80"/>
    <w:bookmarkStart w:name="z311" w:id="28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281"/>
    <w:bookmarkStart w:name="z312" w:id="28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