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6af60" w14:textId="146af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национальной экономики Республики Казахстан от 20 ноября 2015 года № 707 "Об утверждении Правил определения стоимости строительства объектов за счет государственных инвестиций и средств субъектов квазигосударственного сектора"</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5 апреля 2019 года № 197. Зарегистрирован в Министерстве юстиции Республики Казахстан 10 апреля 2019 года № 18492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20 ноября 2015 года № 707 "Об утверждении Правил определения стоимости строительства объектов за счет государственных инвестиций и средств субъектов квазигосударственного сектора" (зарегистрирован в Реестре государственной регистрации нормативных правовых актов за № 12527, опубликован 31 декабря 2015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определения стоимости строительства объектов за счет государственных инвестиций и средств субъектов квазигосударственного сектора,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"Глава 1. Общие положения";</w:t>
      </w:r>
    </w:p>
    <w:bookmarkEnd w:id="4"/>
    <w:bookmarkStart w:name="z9"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1" w:id="6"/>
    <w:p>
      <w:pPr>
        <w:spacing w:after="0"/>
        <w:ind w:left="0"/>
        <w:jc w:val="both"/>
      </w:pPr>
      <w:r>
        <w:rPr>
          <w:rFonts w:ascii="Times New Roman"/>
          <w:b w:val="false"/>
          <w:i w:val="false"/>
          <w:color w:val="000000"/>
          <w:sz w:val="28"/>
        </w:rPr>
        <w:t>
      "2) сводная смета на подготовку (освоение) территории строительства и ввод объекта в эксплуатацию – документ, определяющий объем средств, необходимых, на отвод земли, подготовку территории строительства и эксплуатационного персонала, проведения пусконаладочных работ и комплексного опробования оборудования, обеспечивающих ввод объекта в эксплуатацию;";</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14" w:id="7"/>
    <w:p>
      <w:pPr>
        <w:spacing w:after="0"/>
        <w:ind w:left="0"/>
        <w:jc w:val="both"/>
      </w:pPr>
      <w:r>
        <w:rPr>
          <w:rFonts w:ascii="Times New Roman"/>
          <w:b w:val="false"/>
          <w:i w:val="false"/>
          <w:color w:val="000000"/>
          <w:sz w:val="28"/>
        </w:rPr>
        <w:t>
      "10) смета подрядчика (оферта) – сметная документация в составе конкурсного предложения подрядчика, составляемая им с учетом собственной организационно-технологической возможности для участия в конкурсах по закупу подрядных работ и услуг;";</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bookmarkStart w:name="z16" w:id="8"/>
    <w:p>
      <w:pPr>
        <w:spacing w:after="0"/>
        <w:ind w:left="0"/>
        <w:jc w:val="both"/>
      </w:pPr>
      <w:r>
        <w:rPr>
          <w:rFonts w:ascii="Times New Roman"/>
          <w:b w:val="false"/>
          <w:i w:val="false"/>
          <w:color w:val="000000"/>
          <w:sz w:val="28"/>
        </w:rPr>
        <w:t>
      "11) сводный сметный расчет на строительство объектов – документ, включающий лимит средств на все затраты заказчика (инвестора) на реализацию инвестиционного проекта, за исключением затрат заказчика, не регулируемых законодательством в сфере архитектурной, градостроительной и строительной деятельности и включаемых в сводную смету на подготовку (освоение) территории строительства и ввод объекта в эксплуатацию;";</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изложить в следующей редакции:</w:t>
      </w:r>
    </w:p>
    <w:bookmarkStart w:name="z18" w:id="9"/>
    <w:p>
      <w:pPr>
        <w:spacing w:after="0"/>
        <w:ind w:left="0"/>
        <w:jc w:val="both"/>
      </w:pPr>
      <w:r>
        <w:rPr>
          <w:rFonts w:ascii="Times New Roman"/>
          <w:b w:val="false"/>
          <w:i w:val="false"/>
          <w:color w:val="000000"/>
          <w:sz w:val="28"/>
        </w:rPr>
        <w:t>
      "16) сметные нормы – совокупность ресурсов (затрат труда работников строительства, времени работы строительных машин, потребности в материалах, изделиях и конструкциях), установленная на принятый измеритель строительных, монтажных и других работ или относительные величины, указывающие размер отдельных расходов и затрат при строительстве, выраженные в процентах от принятой базы начисления;";</w:t>
      </w:r>
    </w:p>
    <w:bookmarkEnd w:id="9"/>
    <w:bookmarkStart w:name="z19" w:id="10"/>
    <w:p>
      <w:pPr>
        <w:spacing w:after="0"/>
        <w:ind w:left="0"/>
        <w:jc w:val="both"/>
      </w:pPr>
      <w:r>
        <w:rPr>
          <w:rFonts w:ascii="Times New Roman"/>
          <w:b w:val="false"/>
          <w:i w:val="false"/>
          <w:color w:val="000000"/>
          <w:sz w:val="28"/>
        </w:rPr>
        <w:t>
      дополнить подпунктом 21) следующего содержания:</w:t>
      </w:r>
    </w:p>
    <w:bookmarkEnd w:id="10"/>
    <w:bookmarkStart w:name="z20" w:id="11"/>
    <w:p>
      <w:pPr>
        <w:spacing w:after="0"/>
        <w:ind w:left="0"/>
        <w:jc w:val="both"/>
      </w:pPr>
      <w:r>
        <w:rPr>
          <w:rFonts w:ascii="Times New Roman"/>
          <w:b w:val="false"/>
          <w:i w:val="false"/>
          <w:color w:val="000000"/>
          <w:sz w:val="28"/>
        </w:rPr>
        <w:t>
      "21) субъекты квазигосударственного сектора – государственные предприятия, товарищества с ограниченной ответственностью, акционерные общества, в том числе национальные управляющие холдинги, национальные холдинги, национальные компании, учредителем, участником или акционером которых является государство, а также дочерние, зависимые и иные юридические лица, являющиеся аффилированными с ними в соответствии с законодательными актами Республики Казахстан.";</w:t>
      </w:r>
    </w:p>
    <w:bookmarkEnd w:id="11"/>
    <w:bookmarkStart w:name="z21" w:id="12"/>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12"/>
    <w:bookmarkStart w:name="z22" w:id="13"/>
    <w:p>
      <w:pPr>
        <w:spacing w:after="0"/>
        <w:ind w:left="0"/>
        <w:jc w:val="both"/>
      </w:pPr>
      <w:r>
        <w:rPr>
          <w:rFonts w:ascii="Times New Roman"/>
          <w:b w:val="false"/>
          <w:i w:val="false"/>
          <w:color w:val="000000"/>
          <w:sz w:val="28"/>
        </w:rPr>
        <w:t>
      "1) разработки предпроектной и проектной (проектно-сметной) документации;";</w:t>
      </w:r>
    </w:p>
    <w:bookmarkEnd w:id="13"/>
    <w:bookmarkStart w:name="z23"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14"/>
    <w:bookmarkStart w:name="z24" w:id="15"/>
    <w:p>
      <w:pPr>
        <w:spacing w:after="0"/>
        <w:ind w:left="0"/>
        <w:jc w:val="both"/>
      </w:pPr>
      <w:r>
        <w:rPr>
          <w:rFonts w:ascii="Times New Roman"/>
          <w:b w:val="false"/>
          <w:i w:val="false"/>
          <w:color w:val="000000"/>
          <w:sz w:val="28"/>
        </w:rPr>
        <w:t>
      подпункт 2) изложить в следующей редакции:</w:t>
      </w:r>
    </w:p>
    <w:bookmarkEnd w:id="15"/>
    <w:bookmarkStart w:name="z25" w:id="16"/>
    <w:p>
      <w:pPr>
        <w:spacing w:after="0"/>
        <w:ind w:left="0"/>
        <w:jc w:val="both"/>
      </w:pPr>
      <w:r>
        <w:rPr>
          <w:rFonts w:ascii="Times New Roman"/>
          <w:b w:val="false"/>
          <w:i w:val="false"/>
          <w:color w:val="000000"/>
          <w:sz w:val="28"/>
        </w:rPr>
        <w:t>
      "2) сметная стоимость строительства;";</w:t>
      </w:r>
    </w:p>
    <w:bookmarkEnd w:id="16"/>
    <w:bookmarkStart w:name="z26" w:id="17"/>
    <w:p>
      <w:pPr>
        <w:spacing w:after="0"/>
        <w:ind w:left="0"/>
        <w:jc w:val="both"/>
      </w:pPr>
      <w:r>
        <w:rPr>
          <w:rFonts w:ascii="Times New Roman"/>
          <w:b w:val="false"/>
          <w:i w:val="false"/>
          <w:color w:val="000000"/>
          <w:sz w:val="28"/>
        </w:rPr>
        <w:t>
      подпункт 3) исключить;</w:t>
      </w:r>
    </w:p>
    <w:bookmarkEnd w:id="17"/>
    <w:bookmarkStart w:name="z27" w:id="1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18"/>
    <w:bookmarkStart w:name="z28" w:id="19"/>
    <w:p>
      <w:pPr>
        <w:spacing w:after="0"/>
        <w:ind w:left="0"/>
        <w:jc w:val="both"/>
      </w:pPr>
      <w:r>
        <w:rPr>
          <w:rFonts w:ascii="Times New Roman"/>
          <w:b w:val="false"/>
          <w:i w:val="false"/>
          <w:color w:val="000000"/>
          <w:sz w:val="28"/>
        </w:rPr>
        <w:t>
      "Глава 2. Определение стоимости разработки и экспертизы предпроектной документации на строительство объектов и определение стоимости строительства на предпроектной стадии";</w:t>
      </w:r>
    </w:p>
    <w:bookmarkEnd w:id="19"/>
    <w:bookmarkStart w:name="z29" w:id="2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20"/>
    <w:bookmarkStart w:name="z30" w:id="21"/>
    <w:p>
      <w:pPr>
        <w:spacing w:after="0"/>
        <w:ind w:left="0"/>
        <w:jc w:val="both"/>
      </w:pPr>
      <w:r>
        <w:rPr>
          <w:rFonts w:ascii="Times New Roman"/>
          <w:b w:val="false"/>
          <w:i w:val="false"/>
          <w:color w:val="000000"/>
          <w:sz w:val="28"/>
        </w:rPr>
        <w:t>
      "Глава 3. Определение затрат по бюджетным инвестиционным проектам, регулируемых в рамках отраслевых законодательных норм";</w:t>
      </w:r>
    </w:p>
    <w:bookmarkEnd w:id="21"/>
    <w:bookmarkStart w:name="z31" w:id="2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22"/>
    <w:bookmarkStart w:name="z32" w:id="23"/>
    <w:p>
      <w:pPr>
        <w:spacing w:after="0"/>
        <w:ind w:left="0"/>
        <w:jc w:val="both"/>
      </w:pPr>
      <w:r>
        <w:rPr>
          <w:rFonts w:ascii="Times New Roman"/>
          <w:b w:val="false"/>
          <w:i w:val="false"/>
          <w:color w:val="000000"/>
          <w:sz w:val="28"/>
        </w:rPr>
        <w:t>
      "Глава 4. Определение сметной стоимости строительства объекта";</w:t>
      </w:r>
    </w:p>
    <w:bookmarkEnd w:id="23"/>
    <w:bookmarkStart w:name="z33"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16</w:t>
      </w:r>
      <w:r>
        <w:rPr>
          <w:rFonts w:ascii="Times New Roman"/>
          <w:b w:val="false"/>
          <w:i w:val="false"/>
          <w:color w:val="000000"/>
          <w:sz w:val="28"/>
        </w:rPr>
        <w:t>:</w:t>
      </w:r>
    </w:p>
    <w:bookmarkEnd w:id="24"/>
    <w:bookmarkStart w:name="z34" w:id="25"/>
    <w:p>
      <w:pPr>
        <w:spacing w:after="0"/>
        <w:ind w:left="0"/>
        <w:jc w:val="both"/>
      </w:pPr>
      <w:r>
        <w:rPr>
          <w:rFonts w:ascii="Times New Roman"/>
          <w:b w:val="false"/>
          <w:i w:val="false"/>
          <w:color w:val="000000"/>
          <w:sz w:val="28"/>
        </w:rPr>
        <w:t>
      подпункт 2) исключить;</w:t>
      </w:r>
    </w:p>
    <w:bookmarkEnd w:id="25"/>
    <w:bookmarkStart w:name="z35" w:id="26"/>
    <w:p>
      <w:pPr>
        <w:spacing w:after="0"/>
        <w:ind w:left="0"/>
        <w:jc w:val="both"/>
      </w:pPr>
      <w:r>
        <w:rPr>
          <w:rFonts w:ascii="Times New Roman"/>
          <w:b w:val="false"/>
          <w:i w:val="false"/>
          <w:color w:val="000000"/>
          <w:sz w:val="28"/>
        </w:rPr>
        <w:t>
      подпункт 3) изложить в следующей редакции:</w:t>
      </w:r>
    </w:p>
    <w:bookmarkEnd w:id="26"/>
    <w:bookmarkStart w:name="z36" w:id="27"/>
    <w:p>
      <w:pPr>
        <w:spacing w:after="0"/>
        <w:ind w:left="0"/>
        <w:jc w:val="both"/>
      </w:pPr>
      <w:r>
        <w:rPr>
          <w:rFonts w:ascii="Times New Roman"/>
          <w:b w:val="false"/>
          <w:i w:val="false"/>
          <w:color w:val="000000"/>
          <w:sz w:val="28"/>
        </w:rPr>
        <w:t>
      "3) затраты на инжиниринговые услуги в сфере архитектурной, градостроительной и строительной деятельности;";</w:t>
      </w:r>
    </w:p>
    <w:bookmarkEnd w:id="27"/>
    <w:bookmarkStart w:name="z37" w:id="28"/>
    <w:p>
      <w:pPr>
        <w:spacing w:after="0"/>
        <w:ind w:left="0"/>
        <w:jc w:val="both"/>
      </w:pPr>
      <w:r>
        <w:rPr>
          <w:rFonts w:ascii="Times New Roman"/>
          <w:b w:val="false"/>
          <w:i w:val="false"/>
          <w:color w:val="000000"/>
          <w:sz w:val="28"/>
        </w:rPr>
        <w:t>
      подпункты 6) и 7) исключить;</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p>
    <w:bookmarkStart w:name="z39" w:id="29"/>
    <w:p>
      <w:pPr>
        <w:spacing w:after="0"/>
        <w:ind w:left="0"/>
        <w:jc w:val="both"/>
      </w:pPr>
      <w:r>
        <w:rPr>
          <w:rFonts w:ascii="Times New Roman"/>
          <w:b w:val="false"/>
          <w:i w:val="false"/>
          <w:color w:val="000000"/>
          <w:sz w:val="28"/>
        </w:rPr>
        <w:t xml:space="preserve">
      "17. Сметная стоимость строительства объектов определяется в соответствии с </w:t>
      </w:r>
      <w:r>
        <w:rPr>
          <w:rFonts w:ascii="Times New Roman"/>
          <w:b w:val="false"/>
          <w:i w:val="false"/>
          <w:color w:val="000000"/>
          <w:sz w:val="28"/>
        </w:rPr>
        <w:t>Нормативным документом</w:t>
      </w:r>
      <w:r>
        <w:rPr>
          <w:rFonts w:ascii="Times New Roman"/>
          <w:b w:val="false"/>
          <w:i w:val="false"/>
          <w:color w:val="000000"/>
          <w:sz w:val="28"/>
        </w:rPr>
        <w:t xml:space="preserve"> по определению сметной стоимости строительства в Республике Казахстан, утвержденным приказом председателя Комитета по делам строительства и жилищно-коммунального хозяйства Министерства по инвестициям и развитию Республики Казахстан от 14 ноября 2017 года № 249-нқ, (зарегистрированным в Реестре государственной регистрации нормативных правовых актов за № 16073) (далее – Нормативный документ).</w:t>
      </w:r>
    </w:p>
    <w:bookmarkEnd w:id="29"/>
    <w:bookmarkStart w:name="z40" w:id="30"/>
    <w:p>
      <w:pPr>
        <w:spacing w:after="0"/>
        <w:ind w:left="0"/>
        <w:jc w:val="both"/>
      </w:pPr>
      <w:r>
        <w:rPr>
          <w:rFonts w:ascii="Times New Roman"/>
          <w:b w:val="false"/>
          <w:i w:val="false"/>
          <w:color w:val="000000"/>
          <w:sz w:val="28"/>
        </w:rPr>
        <w:t>
      18. Основанием для определения объема средств на реализацию инвестиционных проектов за счет государственных инвестиций или за счет средств субъектов квазигосударственнного сектора является сметная стоимость строительства, утвержденная в установленном законодательством порядке.";</w:t>
      </w:r>
    </w:p>
    <w:bookmarkEnd w:id="30"/>
    <w:bookmarkStart w:name="z41" w:id="3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p>
    <w:bookmarkEnd w:id="31"/>
    <w:bookmarkStart w:name="z42" w:id="32"/>
    <w:p>
      <w:pPr>
        <w:spacing w:after="0"/>
        <w:ind w:left="0"/>
        <w:jc w:val="both"/>
      </w:pPr>
      <w:r>
        <w:rPr>
          <w:rFonts w:ascii="Times New Roman"/>
          <w:b w:val="false"/>
          <w:i w:val="false"/>
          <w:color w:val="000000"/>
          <w:sz w:val="28"/>
        </w:rPr>
        <w:t>
      "Глава 5. Определение договорной цены строительства объекта";</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44" w:id="33"/>
    <w:p>
      <w:pPr>
        <w:spacing w:after="0"/>
        <w:ind w:left="0"/>
        <w:jc w:val="both"/>
      </w:pPr>
      <w:r>
        <w:rPr>
          <w:rFonts w:ascii="Times New Roman"/>
          <w:b w:val="false"/>
          <w:i w:val="false"/>
          <w:color w:val="000000"/>
          <w:sz w:val="28"/>
        </w:rPr>
        <w:t xml:space="preserve">
      "19. Договорная цена строительства для государственных инвестиций определяется в соответствии с законодательством в сфере государственных закупок, для квазигосударственного сектора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мая 2009 года № 787 "Об утверждении Типовых правил закупок товаров, работ и услуг, осуществляемых национальным управляющим холдингом, национальными холдингами, национальными компаниями и организациями, пятьдесят и более процентов акций (долей участия) которых прямо или косвенно принадлежат национальному управляющему холдингу, национальному холдингу, национальной компании", по результатам конкурса по закупу подрядных работ и услуг, на основе цены выигравшего конкурсного предложения подрядчика, по его смете (оферте), а также в соответствии с международными договорами Республики Казахстан в рамках реализации инвестиционных проектов, финансируемых международными организациями, членом которых является Республика Казахстан, в пределах средств установленного сметой заказчика.";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46" w:id="34"/>
    <w:p>
      <w:pPr>
        <w:spacing w:after="0"/>
        <w:ind w:left="0"/>
        <w:jc w:val="both"/>
      </w:pPr>
      <w:r>
        <w:rPr>
          <w:rFonts w:ascii="Times New Roman"/>
          <w:b w:val="false"/>
          <w:i w:val="false"/>
          <w:color w:val="000000"/>
          <w:sz w:val="28"/>
        </w:rPr>
        <w:t>
      "21. Смета подрядчика (оферта) составляется в текущих ценах, на базе сметы заказчика, с переоценкой строительных ресурсов на основе данных подрядчика по оплате труда, стоимости эксплуатации строительных машин, стоимости материальных ресурсов по фактическим сделкам, действующим контрактам, или предложениям на их поставку, по фактическому уровню накладных расходов.";</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48" w:id="35"/>
    <w:p>
      <w:pPr>
        <w:spacing w:after="0"/>
        <w:ind w:left="0"/>
        <w:jc w:val="both"/>
      </w:pPr>
      <w:r>
        <w:rPr>
          <w:rFonts w:ascii="Times New Roman"/>
          <w:b w:val="false"/>
          <w:i w:val="false"/>
          <w:color w:val="000000"/>
          <w:sz w:val="28"/>
        </w:rPr>
        <w:t>
      "22. При составлении сметы подрядчика на базе сметы заказчика наименование и физические объемы работ по проекту, нормативные расходы строительных ресурсов, качественный и количественный состав строительных материалов, изделий, конструкций, оборудования по проекту (ресурсная часть сметы заказчика) остаются без изменений.";</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50" w:id="36"/>
    <w:p>
      <w:pPr>
        <w:spacing w:after="0"/>
        <w:ind w:left="0"/>
        <w:jc w:val="both"/>
      </w:pPr>
      <w:r>
        <w:rPr>
          <w:rFonts w:ascii="Times New Roman"/>
          <w:b w:val="false"/>
          <w:i w:val="false"/>
          <w:color w:val="000000"/>
          <w:sz w:val="28"/>
        </w:rPr>
        <w:t>
      "25. Смета подрядчика составляется с учетом собственной организационной и технической возможности подрядчика, с соблюдением основных положений, требований, условий и ограничений Нормативного документа, за исключением стоимостных показателей, определяемых по фактическим данным подрядчика.".</w:t>
      </w:r>
    </w:p>
    <w:bookmarkEnd w:id="36"/>
    <w:bookmarkStart w:name="z51" w:id="37"/>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w:t>
      </w:r>
    </w:p>
    <w:bookmarkEnd w:id="37"/>
    <w:bookmarkStart w:name="z52" w:id="3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8"/>
    <w:bookmarkStart w:name="z53" w:id="39"/>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39"/>
    <w:bookmarkStart w:name="z54" w:id="40"/>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индустрии и инфраструктурного развития Республики Казахстан.</w:t>
      </w:r>
    </w:p>
    <w:bookmarkEnd w:id="40"/>
    <w:bookmarkStart w:name="z55" w:id="4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41"/>
    <w:bookmarkStart w:name="z56" w:id="4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r>
              <w:br/>
            </w:r>
            <w:r>
              <w:rPr>
                <w:rFonts w:ascii="Times New Roman"/>
                <w:b w:val="false"/>
                <w:i/>
                <w:color w:val="000000"/>
                <w:sz w:val="20"/>
              </w:rPr>
              <w:t>и инфраструктурного развития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bookmarkStart w:name="z58" w:id="4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 2019 года</w:t>
      </w:r>
    </w:p>
    <w:bookmarkEnd w:id="43"/>
    <w:bookmarkStart w:name="z59" w:id="4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культуры и спорта</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 2019 года</w:t>
      </w:r>
    </w:p>
    <w:bookmarkEnd w:id="44"/>
    <w:bookmarkStart w:name="z60" w:id="45"/>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 2019 года</w:t>
      </w:r>
    </w:p>
    <w:bookmarkEnd w:id="45"/>
    <w:bookmarkStart w:name="z61" w:id="46"/>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энергетики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 2019 года</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