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703a" w14:textId="1c47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стратегических партнеров научными организациями и организациями образования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апреля 2019 года № ҚР ДСМ-35. Зарегистрирован в Министерстве юстиции Республики Казахстан 16 апреля 2019 года № 18529. Утратил силу приказом Министра здравоохранения Республики Казахстан от 15 декабря 2020 года № ҚР ДСМ-263/2020.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175-1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стратегических партнеров научными организациями и организациями образования в области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стратегических партнеров научными организациями и организациями образования в области здравоохранения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привлечения стратегических партнеров научными организациями и организациями образования в области здравоохранения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и определяют порядок привлечения стратегических партнеров научными организациями и организациями образования в области здравоохранения.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Стратегическое партнерство в сфере медицинского образования и науки –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(далее – организации-партнеры) для внедрения и адаптации международных стандартов образования, науки и клинической практики на основе договора.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направления стратегического партнерства: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институциональной и финансовой устойчивости организаций-партнеров;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деятельности организаций-партнеров по вопросам подготовки и повышения квалификации кадров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научного потенциала организаций-партнеров;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деятельности организаций-партнеров по вопросам оказания медицинских услуг.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стратегических партнеров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привлечения организаций-партнеров включает: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потенциальных партнеров по следующим критериям: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вхождение в признанные международные рейтинги университетов и (или) научных организаций;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деятельности в сферах медицинской и фармацевтической науки и медицинского и фармацевтического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квалифицированного персонала, способного обеспечить реализацию поставленных задач перед партнером.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между организациями-партнерами.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Приказом первого руководителя научной организации и организации образования в области здравоохранения, в случае его отсутствия лицом, исполняющим его обязанности, назначается ответственное лицо и создается рабочая группа по реализации стратегического партнерства.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Организации-партнеры осуществляют: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реализацию мероприятий по развитию стратегического партнерства в области подготовки и повышения квалификации медицинских кадров и научных работников, совместных учебно-методических и научно-исследовательских программ;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подготовку, согласование текстов и внесение предложений по заключению соглашений с зарубежными партнерами о реализации совместных программ;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организационное обеспечение мероприятий по реализации заключенных соглашений;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сбором и оформлением необходимых документов по реализации стратегического партнҰрства;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обобщҰнных сведений и анализ результатов стратегического партнерства за отчетный период и их своевременное представление в уполномоченный орган в области медицинского образования и науки.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