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03a" w14:textId="1c47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стратегических партнеров научными организациями и организациями образования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2019 года № ҚР ДСМ-35. Зарегистрирован в Министерстве юстиции Республики Казахстан 16 апреля 2019 года № 18529. Утратил силу приказом Министра здравоохранения Республики Казахстан от 15 декабря 2020 года № ҚР ДСМ-263/2020.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175-1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стратегических партнеров научными организациями и организациями образования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стратегических партнеров научными организациями и организациями образования в области здравоохранения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привлечения стратегических партнеров научными организациями и организациями образования в области здравоохранения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определяют порядок привлечения стратегических партнеров научными организациями и организациями образования в области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Стратегическое партнерство в сфере медицинского образования и науки – форма среднесрочного или долгосрочного сотрудничества между научными организациями и организациями образования в области здравоохранения, и зарубежными организациями высшего и (или) послевузовского образования, и медицинскими организациями в сфере медицинского образования и науки (далее – организации-партнеры) для внедрения и адаптации международных стандартов образования, науки и клинической практики на основе договора.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 стратегического партнерства: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институциональной и финансовой устойчивости организаций-партнеров;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деятельности организаций-партнеров по вопросам подготовки и повышения квалификации кадров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научного потенциала организаций-партнеров;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деятельности организаций-партнеров по вопросам оказания медицинских услуг.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стратегических партнеров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привлечения организаций-партнеров включает: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потенциальных партнеров по следующим критериям: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вхождение в признанные международные рейтинги университетов и (или) научных организаций;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деятельности в сферах медицинской и фармацевтической науки и медицинского и фармацевтического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квалифицированного персонала, способного обеспечить реализацию поставленных задач перед партнером.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между организациями-партнерами.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Приказом первого руководителя научной организации и организации образования в области здравоохранения, в случае его отсутствия лицом, исполняющим его обязанности, назначается ответственное лицо и создается рабочая группа по реализации стратегического партнерства.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Организации-партнеры осуществляют: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реализацию мероприятий по развитию стратегического партнерства в области подготовки и повышения квалификации медицинских кадров и научных работников, совместных учебно-методических и научно-исследовательских программ;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согласование текстов и внесение предложений по заключению соглашений с зарубежными партнерами о реализации совместных программ;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обеспечение мероприятий по реализации заключенных соглашений;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сбором и оформлением необходимых документов по реализации стратегического партнҰрства;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обобщҰнных сведений и анализ результатов стратегического партнерства за отчетный период и их своевременное представление в уполномоченный орган в области медицинского образования и науки.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