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633c" w14:textId="e316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апреля 2019 года № 105. Зарегистрирован в Министерстве юстиции Республики Казахстан 29 апреля 2019 года № 18599.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под № 11578, опубликованный в информационно-правовой системе "Әділет" 24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приказом, изложить в новой редакции согласно 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культуры и спорта Республики Казахстан в течение двух рабочих дней после его введения в действие;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со дня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оборонной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495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туристскую операторскую деятельность (туроператорская деятельность)"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Шымкента (далее – услугодатели).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6 (шести) рабочих дней;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6 (шести) рабочих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настоящему стандарту государственной услуги или заявление физического лица для получения лицензии по форме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 в форме электронного документа.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настоящему стандарту государственной услуги и заявление физического лица для переоформления лицензии по форме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 в форме электронного документа.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оказании государственной услуги: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туристской операторской деятельности, утвержденным приказом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им", зарегистрированным в Реестре государственной регистрации нормативных правовых актов № 10484;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документов, указанных в пункте 9 настоящего стандарта;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услуг, Государственных корпорации и (или) их работников по вопросам оказания государственных услуг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можно получить по номеру телефона единого контакт-центра по вопросам оказания государственных услуг: 1414.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Министерства: mks.gov.kz.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Министерства по вопросам оказания государственной услуги: 8 (7172) 74 04 86, единый контакт-центр по вопросам оказания государственных услуг: 1414, 8 800 080 77 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Адрес(а) осуществления деятельности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осуществления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сведений о соответствии квалификационным требованиям и перечню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документов, подтверждающих соответствие им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туроператорской деятельности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договора с третьими лицами на оказание отдельных туристских услуг, входящих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сформированный туристский продукт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заключения договора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Наличие не менее одного работника с туристским образованием, имеющего стаж работы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специальность и квалификация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диплома о высшем образовании по профилю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дата выдачи диплома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наименование учебного заведения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стаж работы работника с туристским образованием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Помещение для офиса на праве собственности или иных законных основаниях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правоустанавливающего документа на помещение для офиса)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лица-услугополучателя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лица-услугополучателя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вида деятельности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(для иностранного юридического лица),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переоформления лицензии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 от "___" 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 (ых)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лица-услугополучателя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а, изменение его наименования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предпринимателя-услугополучателя, изменение его юридического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наличие требования о переоформлении в законах Республики Казахстан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вида деятельности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 в выдаче лицензии;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