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8b57" w14:textId="3758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мая 2019 года № ҚР ДСМ-89. Зарегистрирован в Министерстве юстиции Республики Казахстан 4 июня 2019 года № 18780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 (зарегистрирован в Реестре государственной регистрации нормативных правовых актов под № 5134, опубликован в марте 2008 года в Бюллетене нормативных правовых актов Республики Казахстан, № 3, ст. 311)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специальностей подготовки в интернатуре,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специальностей подготовки в резидентуре, утвержденном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Психиатрия, в том числе детская";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16.1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Анестезиология и реаниматология, в том числе детская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Акушерство и гинекология, в том числе детская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Общая хирургия";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49, 50, 51, 52, 53, 54, 55, 56, 57, 58 и 59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Неврология, в том числе детская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50. Семейная медицина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51. Терапия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52. Физическая медицина и реабилитация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53. Скорая и неотложная медицинская помощь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54. Клиническая фармакология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55. Терапевтическая стоматология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56. Хирургическая стоматология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57. Ортопедическая стоматология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58. Стоматология детского возраста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59. Ортодонтия";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"*Примечание: для лиц, претендующих на занятие клинической практикой в организациях, оказывающих стационарную помощь, расположенных в областных центрах, городах Нур-Султан, Алматы и Шымкент.".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