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6060" w14:textId="bec6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нормативные правовые акты Республики Казахстан по вопросам регулирования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мая 2019 года № 82. Зарегистрировано в Министерстве юстиции Республики Казахстан 10 июня 2019 года № 18823.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позиции" (зарегистрировано в Реестре государственной регистрации нормативных правовых актов под № 15886, опубликовано 25 октября 2017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значениях и методиках расчетов пруденциальных нормативов и иных обязательных к соблюдению норм и лимитов размера капитала банка на определенную дату,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Нормативах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балансовая стоимость - сумма, по которой заем признается в бухгалтерском балансе после вычета сформированных по ним провизий (резервов);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однородные займы - группа займов со сходными характеристиками кредитного риска;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индивидуальные займы - займы, по которым провизии (резервы) рассчитываются по каждому такому займу;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инвестиционный заем (кредит) - заем (кредит), соответствующий следующим требованиям: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займа (кредита) составляет 5 (пять) и более лет;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условиями договора займа (кредита) установлен запрет на полное досрочное погашение. Частичное погашение займа осуществляется в сроки и порядке, предусмотренные бизнес-планом заемщика;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 (кредит) предоставляется юридическому лицу в соответствии с его бизнес-планом, предусматривающим реализацию комплекса мероприятий, направленных на создание, расширение и модернизацию материального производства, производственной и транспортной инфраструктуры;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нетвердые виды залога - имущество и деньги, поступающие в будущем (за исключением прав требований к государственному партнеру по денежным поступлениям, перечисляемым на счет, предназначенный для зачисления компенсации инвестиционных затрат, по договору государственно-частного партнерства, заключенному в соответствии с законодательством Республики Казахстан, являющимся залогом по договору банковского займа, условия которого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Нормативов, а также денег, поступающих в будущем по off-take контракту, являющемуся залогом по договору банковского займа, при соответствии условиям, предусмотренным в пункте 2-2 Нормативов), в том числе по договорам долевого участия (за исключением денег, поступающих по договорам, заключенным с компаниями с государственным участием (субъектами квазигосударственного сектора), договоры страхования (за исключением договоров страхования, содержащих пункты о безусловном и безотзывном исполнении обязательств, заключенных со страховыми организациями, имеющими рейтинг не ниже "ВВ+" рейтингового агентства Standard&amp;Poor's или рейтинг агентств Moody's Investors Service и Fitch (далее - другие рейтинговые агентства), договоров страхования, условия которых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Нормативов), гарантии физических или юридических лиц (за исключением гарантий юридических лиц, имеющих кредитный рейтинг не ниже "ВВ+" рейтингового агентства Standard&amp;Poor's или рейтинг аналогичного уровня одного из других рейтинговых агентств, гарантий банков второго уровня, имеющих кредитный рейтинг не ниже "В-" рейтингового агентства Standard&amp;Poor's или других рейтинговых агентств, а также гарантий, выданных национальными управляющими холдингами и их дочерними организациями), нематериальные активы, доли участия в уставном капитале или ценные бумаги, не включенные в официальный список организаторов торгов Республики Казахстан и (или) организаторов торгов, признаваемых международными фондовыми биржами, (за исключением принятых в залоговое обеспечение долей участия в уставном капитале и (или) ценных бумаг юридических лиц, у которых отношение задолженности по займам, выданным на цели, не связанные с финансированием оборотных средств, к прибыли до вычета расходов по выплате начисленных вознаграждений, налоговых отчислений и начисленной амортизации (EBITDA) составляет не более 4), бумажные зерновые расписки, залоговое обеспечение, находящееся за пределами Республики Казахстан (за исключением залогового обеспечения, находящегося в странах Евразийского Экономического Союза, при наличии заключения юридических консультантов или специалистов дочерних организаций банка согласно праву указанных стран, подтверждающих надлежащее оформление залогового обеспечения);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заем - осуществление банком банковских заемных, лизинговых, факторинговых, форфейтинговых операций, учет векселей и дебиторская задолженность по ранее выданным банковским займам;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заемщик - физическое или юридическое лицо, заключившее договор займа (кредита);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провизии (резервы) - резервы, созданные под обесценение займа;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созаемщик - физическое или юридическое лицо, подписывающее договор займа (кредита) вместе с заемщиком и выступающее по договору займа (кредита) в качестве солидарного ответственного за выполнение обязательств по возврату полученных денег;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off-take контракт - соглашение между производителем (поставщиком) и заказчиком о продаже товаров и (или) услуг с поставкой в будущем на заранее оговоренных условиях по стоимости, количеству (объему) и срокам поставки.";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Деньги, поступающие в будущем по off-take контракту, исключаются из нетвердых видов залога в случае соблюдения следующих условий: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заказчиком является: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лицо, более 50 (пятидесяти) процентов голосующих акций (долей участия в уставном капитале) которого прямо или косвенно принадлежат государству или национальному управляющему холдингу, либо;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учреждение, либо;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области, города республиканского значения, столицы;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с рейтингом не ниже "ВВ+" рейтингового агентства Standard &amp; Poor's или других рейтинговых агентств, либо;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крупное системообразующее предприятие, либо;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лицо, не менее 70 (семидесяти) процентов доходов которого в течение последних 2 (двух) лет формируются лицами, указанными в абзацах втором, третьем, четвертом, пятом и шестом настоящего подпункта;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условиями контракта предусматривается обязательное исполнение заказчиком своих обязательств перед производителем (поставщиком) при надлежащем исполнении производителем (поставщиком) обязательств, принятых по контракту;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 производителя (поставщика) - заемщика имеется положительная кредитная история по данным кредитного бюро, выражающаяся в отсутствии просроченной задолженности сроком более 30 (тридцати) календарных дней за последние 2 (два) года.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Нормативов к крупным системообразующим предприятиям относятся предприятия, соответствующие следующим критериям: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выручка от реализации продукции (оказания услуг) составляет не менее 50 (пятидесяти) миллиардов тенге ежегодно за последние 2 (два) года;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отчисления составляют не менее 3 (трех) миллиардов тенге ежегодно за последние 2 (два) года.".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12.11.2019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и регулирования финансовых организаций (Салимбаев Д.Н.) в установленном законодательством Республики Казахстан порядке обеспечить: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внешних коммуникаций –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2019 года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