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3b8" w14:textId="c5ff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22 сентября 2016 года № 786 "Об утверждении Инструкции по формированию Эталонного контрольного банка нормативных правовых актов Республики Казахстан, а также внесению в него сведений"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июня 2019 года № 330. Зарегистрирован в Министерстве юстиции Республики Казахстан 24 июня 2019 года № 18886. Утратил силу приказом Министра юстиции Республики Казахстан от 11 июля 2023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11.07.2023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сентября 2016 года № 786 "Об утверждении Инструкции по формированию Эталонного контрольного банка нормативных правовых актов Республики Казахстан, а также внесению в него сведений" (зарегистрирован в Реестре государственной регистрации нормативных правовых актов под № 14270, опубликован 7 октября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Эталонного контрольного банка нормативных правовых актов Республики Казахстан, а также внесению в него сведений,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Ведение Эталонного контрольного банка нормативных правовых актов Республики Казахстан (далее – Эталонный контрольный банк) осуществляет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(далее – ИЗПИ).";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оператор, администратор автоматизированной системы управления – сотрудник ИЗПИ, осуществляющий функции по ведению Эталонного контрольного банка в электронном виде;";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единая транспортная среда государственных органов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нормативный правовой акт – письменный официальный документ на бумажном носителе и идентичный ему электронный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эталонный контрольный нормативный правовой акт – нормативный правовой акт на бумажном носителе и в форме электронного документа (с изменениями и дополнениями), подписанный электронной цифровой подписью должностного лица государственного предприятия, определенного Правительством Республики Казахстан для ведения Государственного реестра нормативных правовых актов Республики Казахстан, Эталонного контрольного банка;";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Нормативные правовые акты, указанные в пунктах 8,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поступают в ИЗПИ в виде копий нормативных правовых актов в одном экземпляре на казахском и русском языках в бумажном и электронном виде, заверенные печатью государственного органа и удостоверенные посредством электронной цифровой подписью лица, уполномоченного подписывать нормативные правовые акты,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в Эталонный контрольный банк поступивших нормативных правовых актов, указанных в пунктах 8, 9 Правил, осуществляется в течение пяти рабочих дней со дня их поступления в ИЗПИ.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в ИЗПИ нормативных правовых актов в электронном виде, предусмотренных пунктами 8, 9 Правил, производится посредством системы электронного документооборота.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нормативные правовые акты направляются в ИЗПИ уполномоченным органом, определенным ответственным за разработку нормативного правового акта.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нормативных правовых актов должно осуществляться регистрационным свидетельством удостоверяющего центра, которое используется для электронной цифровой подписи (при проверке значения поля "Использование ключа" (KeyUsage) регистрационного свидетельства содержатся значения "Цифровая подпись" и "Неотрекаемость") в соответствии с Правилами проверки подлинности электронной цифровой подписи,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за № 12864).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электронной цифровой подписью совместных нормативных правовых актов обеспечивается уполномоченным органом, определенным ответственным за разработку нормативного правового акта.";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Нормативные правовые акты, указанные в пунктах 8, 9 Правил, подлежат учету и систематизации, включающих сбор, регистрацию и расположение по форме нормативного правового акта в хронологическом порядке.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в бумажном виде регистрируются ИЗПИ в журнале учета нормативных правовых актов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запись о нормативном правовом акте вносится отметка о наличии электронной копии нормативного правового акта.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систематизация нормативных правовых актов производятся в полном объеме и своевременно.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формирования Эталонного контрольного банка в электронном виде при необходимости оператор автоматизированной системы управления информационной системы Эталонного контрольного банка использует нормативный правовой акт в бумажном виде.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 возврат нормативных правовых актов в бумажном виде фиксируется ИЗПИ в журнале выдачи и возврата нормативных правовых актов по форме согласно приложению 3 к настоящей Инструкции.";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Во входящем нормативном правовом акте системой производится: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легитимности электронной цифровой подписи путем отправки запроса в удостоверяющий центр на предмет действия электронной цифровой подписи (отозвано, действительно, просрочено);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форматно-логический контроль на предмет целостности цифрового кода, читабельности.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проверки, нормативный правовой акт в электронном виде считается поступившим, о чем отправителю направляется отметка о доставке нормативного правового акта в Эталонный контрольный банк.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оператором автоматизированной системы управления информационной системы Эталонного контрольного банка в течение трех рабочих дней со дня поступления нормативного правового акта проверяются его реквизиты и текст на принадлежность их одному нормативному правовому акту.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проверки, нормативные правовые акты в электронном виде считаются неполученными,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акт, не прошедший проверку на легитимность электронной цифровой подписи или форматно-логический контроль, подлежит сохранению в хранилище системы в разделе "Непринятые файлы".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нормативные правовые акты в электронном виде направляются государственными органами в ИЗПИ в течение двух рабочих дней со дня получения уведомления о неполучении документа.".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предприятию на праве хозяйственного ведения "Институт законодательства и правовой информации Республики Казахстан" Министерства юстиции Республики Казахстан в установленном законодательством порядке обеспечить: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