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75dd" w14:textId="9957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24 октября 2017 года № 541 "Об утверждении Правил оказания платных видов деятельности по реализации товаров (работ, услуг) государственными учреждениями образования, деньги от реализации которых остаются в их распоряжении и расходования ими денег от реализации товаров (работ, услуг)"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20 июня 2019 года № 275. Зарегистрирован в Министерстве юстиции Республики Казахстан 24 июня 2019 года № 18888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октября 2017 года № 541 "Об утверждении Правил оказания платных видов деятельности по реализации товаров (работ, услуг) государственными учреждениями образования, деньги от реализации которых остаются в их распоряжении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16899, опубликован в Эталонном контрольном банке нормативных правовых актов Республики Казахстан от 29 мая 2018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государственными учреждениями образования, деньги от реализации которых остаются в их распоряжении и расходования ими денег от реализации товаров (работ, услуг),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Платные виды деятельности по реализации товаров (работ, услуг) предоставляются по рабочим учебным планам (программам), разработанным на основании государственных общеобязательных стандартов образования всех уровней образования,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под № 17669) и согласованным с государственными органами (районными, городскими и областными) образования.".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