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7dbb" w14:textId="73d7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24 июня 2019 года № 181. Зарегистрирован в Министерстве юстиции Республики Казахстан 26 июня 2019 года № 18896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181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международных, республиканских конкурсов и фестивалей, победители которых допускаются к обучению в форме экстерната в организациях образования, реализующих образовательные программы технического и профессионального, послесреднего образования по специальностям культуры и искусства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Международные конкурсы и фестивали: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конкурс скрипачей;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конкурс пианистов;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конкурс исполнителей на народных, духовых и ударных инструментах;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Международные конкурсы исполнителей, имеющие регистрацию FIDOF (ЮНЕСКО);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Международный конкурс исполнителей музыкальных колледжей;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конкурс юных исполнителей "Астана-мерей";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Международный конкурс "Шелковый путь";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Международный юношеский конкурс имени П. И. Чайковского;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Международный конкурс скрипачей З. Брона;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Международный конкурс скрипачей В. Спивакова;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Московский Международный конкурс скрипачей имени Д. Ойстраха;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Международный конкурс им. Е.Мравинского;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Международный конкурс виолончелистов им.М. Ростроповича;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Международный конкурс пианистов им.В.Крайнева;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Международный конкурс пианистов Грант пиано компитейшин (Grand Piano Competition);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Международный конкурс юных пианистов;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Международный фестиваль-конкурс юных пианистов Астана пиано пейшон (Astana piano passion);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Международный конкурс художников Арт-Самгау;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Международный музыкальный фестиваль Евразийские Музыкальные игры.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Республиканские конкурсы и фестивали: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конкурс молодых исполнителей Казахстана среди учащихся специализированных организаций образования для одаренных детей;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конкурс исполнителей музыкальных колледжей;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конкурс вокалистов имени М. Тулебаева среди музыкальных колледжей и училищ, колледжей и училищ искусств;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конкурс вокалистов имени К. Байсеитовой.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