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4005" w14:textId="ec04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и в приказ исполняющего обязанности Министра национальной экономики Республики Казахстан от 17 марта 2016 года № 137 "Об утверждении стандарта государственной услуги "Согласование эскиза (эскизного проекта)"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июня 2019 года № 453. Зарегистрирован в Министерстве юстиции Республики Казахстан 1 июля 2019 года № 18951. Утратил силу приказом Министра индустрии и инфраструктурного развития Республики Казахстан от 4 февраля 2021 года № 44.</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04.02.2021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за № 11018, опубликован 5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по определению адреса объектов недвижимости на территории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5"/>
    <w:bookmarkStart w:name="z11" w:id="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
    <w:bookmarkStart w:name="z12" w:id="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7"/>
    <w:bookmarkStart w:name="z13" w:id="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8"/>
    <w:bookmarkStart w:name="z14" w:id="9"/>
    <w:p>
      <w:pPr>
        <w:spacing w:after="0"/>
        <w:ind w:left="0"/>
        <w:jc w:val="both"/>
      </w:pPr>
      <w:r>
        <w:rPr>
          <w:rFonts w:ascii="Times New Roman"/>
          <w:b w:val="false"/>
          <w:i w:val="false"/>
          <w:color w:val="000000"/>
          <w:sz w:val="28"/>
        </w:rPr>
        <w:t>
      2) веб-портал "электронного правительства" www.egov.kz (далее -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bookmarkEnd w:id="9"/>
    <w:bookmarkStart w:name="z15" w:id="10"/>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2. Порядок оказания государственной услуги";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2"/>
    <w:bookmarkStart w:name="z19" w:id="13"/>
    <w:p>
      <w:pPr>
        <w:spacing w:after="0"/>
        <w:ind w:left="0"/>
        <w:jc w:val="both"/>
      </w:pPr>
      <w:r>
        <w:rPr>
          <w:rFonts w:ascii="Times New Roman"/>
          <w:b w:val="false"/>
          <w:i w:val="false"/>
          <w:color w:val="000000"/>
          <w:sz w:val="28"/>
        </w:rPr>
        <w:t>
      1) на портал:</w:t>
      </w:r>
    </w:p>
    <w:bookmarkEnd w:id="13"/>
    <w:bookmarkStart w:name="z20" w:id="14"/>
    <w:p>
      <w:pPr>
        <w:spacing w:after="0"/>
        <w:ind w:left="0"/>
        <w:jc w:val="both"/>
      </w:pPr>
      <w:r>
        <w:rPr>
          <w:rFonts w:ascii="Times New Roman"/>
          <w:b w:val="false"/>
          <w:i w:val="false"/>
          <w:color w:val="000000"/>
          <w:sz w:val="28"/>
        </w:rPr>
        <w:t>
      для уточнения адреса объекта недвижимости (без истории/с историей):</w:t>
      </w:r>
    </w:p>
    <w:bookmarkEnd w:id="14"/>
    <w:bookmarkStart w:name="z21" w:id="1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5"/>
    <w:bookmarkStart w:name="z22" w:id="16"/>
    <w:p>
      <w:pPr>
        <w:spacing w:after="0"/>
        <w:ind w:left="0"/>
        <w:jc w:val="both"/>
      </w:pPr>
      <w:r>
        <w:rPr>
          <w:rFonts w:ascii="Times New Roman"/>
          <w:b w:val="false"/>
          <w:i w:val="false"/>
          <w:color w:val="000000"/>
          <w:sz w:val="28"/>
        </w:rPr>
        <w:t>
      2) в Государственную корпорацию:</w:t>
      </w:r>
    </w:p>
    <w:bookmarkEnd w:id="16"/>
    <w:bookmarkStart w:name="z23" w:id="17"/>
    <w:p>
      <w:pPr>
        <w:spacing w:after="0"/>
        <w:ind w:left="0"/>
        <w:jc w:val="both"/>
      </w:pPr>
      <w:r>
        <w:rPr>
          <w:rFonts w:ascii="Times New Roman"/>
          <w:b w:val="false"/>
          <w:i w:val="false"/>
          <w:color w:val="000000"/>
          <w:sz w:val="28"/>
        </w:rPr>
        <w:t>
      для получения справки по уточнению адреса объекта недвижимости (без истории/с историей):</w:t>
      </w:r>
    </w:p>
    <w:bookmarkEnd w:id="17"/>
    <w:bookmarkStart w:name="z24" w:id="18"/>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bookmarkEnd w:id="18"/>
    <w:bookmarkStart w:name="z25" w:id="19"/>
    <w:p>
      <w:pPr>
        <w:spacing w:after="0"/>
        <w:ind w:left="0"/>
        <w:jc w:val="both"/>
      </w:pPr>
      <w:r>
        <w:rPr>
          <w:rFonts w:ascii="Times New Roman"/>
          <w:b w:val="false"/>
          <w:i w:val="false"/>
          <w:color w:val="000000"/>
          <w:sz w:val="28"/>
        </w:rPr>
        <w:t>
      для получения справки по присвоению или упразднении адреса объекта недвижимости:</w:t>
      </w:r>
    </w:p>
    <w:bookmarkEnd w:id="19"/>
    <w:bookmarkStart w:name="z26" w:id="20"/>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bookmarkEnd w:id="20"/>
    <w:bookmarkStart w:name="z27" w:id="21"/>
    <w:p>
      <w:pPr>
        <w:spacing w:after="0"/>
        <w:ind w:left="0"/>
        <w:jc w:val="both"/>
      </w:pPr>
      <w:r>
        <w:rPr>
          <w:rFonts w:ascii="Times New Roman"/>
          <w:b w:val="false"/>
          <w:i w:val="false"/>
          <w:color w:val="000000"/>
          <w:sz w:val="28"/>
        </w:rPr>
        <w:t>
      документ удостоверяющий личность (для идентификации личности услугополучателя).</w:t>
      </w:r>
    </w:p>
    <w:bookmarkEnd w:id="21"/>
    <w:bookmarkStart w:name="z28" w:id="2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2"/>
    <w:bookmarkStart w:name="z29" w:id="2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23"/>
    <w:bookmarkStart w:name="z30" w:id="24"/>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4"/>
    <w:bookmarkStart w:name="z31" w:id="25"/>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25"/>
    <w:bookmarkStart w:name="z32" w:id="26"/>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 предусмотренных настоящим пунктом.</w:t>
      </w:r>
    </w:p>
    <w:bookmarkEnd w:id="26"/>
    <w:bookmarkStart w:name="z33" w:id="27"/>
    <w:p>
      <w:pPr>
        <w:spacing w:after="0"/>
        <w:ind w:left="0"/>
        <w:jc w:val="both"/>
      </w:pPr>
      <w:r>
        <w:rPr>
          <w:rFonts w:ascii="Times New Roman"/>
          <w:b w:val="false"/>
          <w:i w:val="false"/>
          <w:color w:val="000000"/>
          <w:sz w:val="28"/>
        </w:rPr>
        <w:t>
      Выдача готовых документов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bookmarkEnd w:id="27"/>
    <w:bookmarkStart w:name="z34" w:id="2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8"/>
    <w:bookmarkStart w:name="z35" w:id="29"/>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bookmarkEnd w:id="29"/>
    <w:bookmarkStart w:name="z36" w:id="30"/>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bookmarkEnd w:id="30"/>
    <w:bookmarkStart w:name="z37" w:id="31"/>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1"/>
    <w:bookmarkStart w:name="z38" w:id="32"/>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32"/>
    <w:bookmarkStart w:name="z39" w:id="3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оказываемой через Государственную корпорацию";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5"/>
    <w:bookmarkStart w:name="z43" w:id="36"/>
    <w:p>
      <w:pPr>
        <w:spacing w:after="0"/>
        <w:ind w:left="0"/>
        <w:jc w:val="both"/>
      </w:pPr>
      <w:r>
        <w:rPr>
          <w:rFonts w:ascii="Times New Roman"/>
          <w:b w:val="false"/>
          <w:i w:val="false"/>
          <w:color w:val="000000"/>
          <w:sz w:val="28"/>
        </w:rPr>
        <w:t>
      Министерства: www.miid.gov.kz;</w:t>
      </w:r>
    </w:p>
    <w:bookmarkEnd w:id="36"/>
    <w:bookmarkStart w:name="z44" w:id="37"/>
    <w:p>
      <w:pPr>
        <w:spacing w:after="0"/>
        <w:ind w:left="0"/>
        <w:jc w:val="both"/>
      </w:pPr>
      <w:r>
        <w:rPr>
          <w:rFonts w:ascii="Times New Roman"/>
          <w:b w:val="false"/>
          <w:i w:val="false"/>
          <w:color w:val="000000"/>
          <w:sz w:val="28"/>
        </w:rPr>
        <w:t>
      Государственной корпорации: www.gov4c.kz.";</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"17.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утвержденный указанным приказом, исключить.</w:t>
      </w:r>
    </w:p>
    <w:bookmarkStart w:name="z49" w:id="3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17 марта 2016 года № 137 "Об утверждении стандарта государственной услуги "Согласование эскиза (эскизного проекта)" (зарегистрирован в Реестре государственной регистрации нормативных правовых актов за № 13610, опубликован 17 мая 2016 года в информационно-правовой системе "Әділет") следующие изменения: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эскиза (эскизного проекта)",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1" w:id="40"/>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0"/>
    <w:bookmarkStart w:name="z52"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3" w:id="4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2"/>
    <w:bookmarkStart w:name="z54" w:id="4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43"/>
    <w:bookmarkStart w:name="z55" w:id="4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4"/>
    <w:bookmarkStart w:name="z56" w:id="45"/>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обороны, и аэрокосмической</w:t>
      </w:r>
      <w:r>
        <w:br/>
      </w:r>
      <w:r>
        <w:rPr>
          <w:rFonts w:ascii="Times New Roman"/>
          <w:b w:val="false"/>
          <w:i w:val="false"/>
          <w:color w:val="000000"/>
          <w:sz w:val="28"/>
        </w:rPr>
        <w:t>промышлености Республики Казахстан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257</w:t>
            </w:r>
          </w:p>
        </w:tc>
      </w:tr>
    </w:tbl>
    <w:bookmarkStart w:name="z61" w:id="47"/>
    <w:p>
      <w:pPr>
        <w:spacing w:after="0"/>
        <w:ind w:left="0"/>
        <w:jc w:val="left"/>
      </w:pPr>
      <w:r>
        <w:rPr>
          <w:rFonts w:ascii="Times New Roman"/>
          <w:b/>
          <w:i w:val="false"/>
          <w:color w:val="000000"/>
        </w:rPr>
        <w:t xml:space="preserve"> Стандарт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47"/>
    <w:bookmarkStart w:name="z62" w:id="48"/>
    <w:p>
      <w:pPr>
        <w:spacing w:after="0"/>
        <w:ind w:left="0"/>
        <w:jc w:val="left"/>
      </w:pPr>
      <w:r>
        <w:rPr>
          <w:rFonts w:ascii="Times New Roman"/>
          <w:b/>
          <w:i w:val="false"/>
          <w:color w:val="000000"/>
        </w:rPr>
        <w:t xml:space="preserve"> Глава 1. Общие положения</w:t>
      </w:r>
    </w:p>
    <w:bookmarkEnd w:id="48"/>
    <w:bookmarkStart w:name="z63" w:id="49"/>
    <w:p>
      <w:pPr>
        <w:spacing w:after="0"/>
        <w:ind w:left="0"/>
        <w:jc w:val="both"/>
      </w:pPr>
      <w:r>
        <w:rPr>
          <w:rFonts w:ascii="Times New Roman"/>
          <w:b w:val="false"/>
          <w:i w:val="false"/>
          <w:color w:val="000000"/>
          <w:sz w:val="28"/>
        </w:rPr>
        <w:t>
      1.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w:t>
      </w:r>
    </w:p>
    <w:bookmarkEnd w:id="49"/>
    <w:bookmarkStart w:name="z64" w:id="50"/>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50"/>
    <w:bookmarkStart w:name="z65" w:id="5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51"/>
    <w:bookmarkStart w:name="z66" w:id="52"/>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веб-портал "электронного правительства" www.egov.kz (далее – портал).</w:t>
      </w:r>
    </w:p>
    <w:bookmarkEnd w:id="52"/>
    <w:bookmarkStart w:name="z67" w:id="53"/>
    <w:p>
      <w:pPr>
        <w:spacing w:after="0"/>
        <w:ind w:left="0"/>
        <w:jc w:val="left"/>
      </w:pPr>
      <w:r>
        <w:rPr>
          <w:rFonts w:ascii="Times New Roman"/>
          <w:b/>
          <w:i w:val="false"/>
          <w:color w:val="000000"/>
        </w:rPr>
        <w:t xml:space="preserve"> Глава 2. Порядок оказания государственной услуги</w:t>
      </w:r>
    </w:p>
    <w:bookmarkEnd w:id="53"/>
    <w:bookmarkStart w:name="z68" w:id="54"/>
    <w:p>
      <w:pPr>
        <w:spacing w:after="0"/>
        <w:ind w:left="0"/>
        <w:jc w:val="both"/>
      </w:pPr>
      <w:r>
        <w:rPr>
          <w:rFonts w:ascii="Times New Roman"/>
          <w:b w:val="false"/>
          <w:i w:val="false"/>
          <w:color w:val="000000"/>
          <w:sz w:val="28"/>
        </w:rPr>
        <w:t>
      4. Срок оказания государственной услуги:</w:t>
      </w:r>
    </w:p>
    <w:bookmarkEnd w:id="54"/>
    <w:bookmarkStart w:name="z69" w:id="55"/>
    <w:p>
      <w:pPr>
        <w:spacing w:after="0"/>
        <w:ind w:left="0"/>
        <w:jc w:val="both"/>
      </w:pPr>
      <w:r>
        <w:rPr>
          <w:rFonts w:ascii="Times New Roman"/>
          <w:b w:val="false"/>
          <w:i w:val="false"/>
          <w:color w:val="000000"/>
          <w:sz w:val="28"/>
        </w:rPr>
        <w:t>
      1) срок рассмотрения заявления на проектирование технически и (или) технологически несложных объектов:</w:t>
      </w:r>
    </w:p>
    <w:bookmarkEnd w:id="55"/>
    <w:bookmarkStart w:name="z70" w:id="56"/>
    <w:p>
      <w:pPr>
        <w:spacing w:after="0"/>
        <w:ind w:left="0"/>
        <w:jc w:val="both"/>
      </w:pPr>
      <w:r>
        <w:rPr>
          <w:rFonts w:ascii="Times New Roman"/>
          <w:b w:val="false"/>
          <w:i w:val="false"/>
          <w:color w:val="000000"/>
          <w:sz w:val="28"/>
        </w:rPr>
        <w:t>
      на выдачу архитектурно-планировочного задания (далее – АПЗ) и технических условий (далее – ТУ) – 6 (шесть) рабочих дней;</w:t>
      </w:r>
    </w:p>
    <w:bookmarkEnd w:id="56"/>
    <w:bookmarkStart w:name="z71" w:id="57"/>
    <w:p>
      <w:pPr>
        <w:spacing w:after="0"/>
        <w:ind w:left="0"/>
        <w:jc w:val="both"/>
      </w:pPr>
      <w:r>
        <w:rPr>
          <w:rFonts w:ascii="Times New Roman"/>
          <w:b w:val="false"/>
          <w:i w:val="false"/>
          <w:color w:val="000000"/>
          <w:sz w:val="28"/>
        </w:rPr>
        <w:t>
      на получение исходных материалов (АПЗ, ТУ, выкопировка из проекта детальной планировки (далее – ПДП), вертикальные планировочные отметки, поперечные профили дорог и улиц, схема трасс наружных инженерных сетей) – 15 (пятнадцать) рабочих дней.</w:t>
      </w:r>
    </w:p>
    <w:bookmarkEnd w:id="57"/>
    <w:bookmarkStart w:name="z72" w:id="58"/>
    <w:p>
      <w:pPr>
        <w:spacing w:after="0"/>
        <w:ind w:left="0"/>
        <w:jc w:val="both"/>
      </w:pPr>
      <w:r>
        <w:rPr>
          <w:rFonts w:ascii="Times New Roman"/>
          <w:b w:val="false"/>
          <w:i w:val="false"/>
          <w:color w:val="000000"/>
          <w:sz w:val="28"/>
        </w:rPr>
        <w:t>
      Срок рассмотрения заявления на проектирование технически и (или) технологически сложных объектов:</w:t>
      </w:r>
    </w:p>
    <w:bookmarkEnd w:id="58"/>
    <w:bookmarkStart w:name="z73" w:id="59"/>
    <w:p>
      <w:pPr>
        <w:spacing w:after="0"/>
        <w:ind w:left="0"/>
        <w:jc w:val="both"/>
      </w:pPr>
      <w:r>
        <w:rPr>
          <w:rFonts w:ascii="Times New Roman"/>
          <w:b w:val="false"/>
          <w:i w:val="false"/>
          <w:color w:val="000000"/>
          <w:sz w:val="28"/>
        </w:rPr>
        <w:t>
      на выдачу АПЗ и ТУ – 15 (пятнадцать) рабочих дней;</w:t>
      </w:r>
    </w:p>
    <w:bookmarkEnd w:id="59"/>
    <w:bookmarkStart w:name="z74" w:id="60"/>
    <w:p>
      <w:pPr>
        <w:spacing w:after="0"/>
        <w:ind w:left="0"/>
        <w:jc w:val="both"/>
      </w:pPr>
      <w:r>
        <w:rPr>
          <w:rFonts w:ascii="Times New Roman"/>
          <w:b w:val="false"/>
          <w:i w:val="false"/>
          <w:color w:val="000000"/>
          <w:sz w:val="28"/>
        </w:rPr>
        <w:t>
      на получение исходных материалов (АПЗ, ТУ, выкопировка из ПДП, вертикальные планировочные отметки, поперечные профили дорог и улиц, схема трасс наружных инженерных сетей) – 17 (семнадцать) рабочих дней.</w:t>
      </w:r>
    </w:p>
    <w:bookmarkEnd w:id="60"/>
    <w:bookmarkStart w:name="z75" w:id="61"/>
    <w:p>
      <w:pPr>
        <w:spacing w:after="0"/>
        <w:ind w:left="0"/>
        <w:jc w:val="both"/>
      </w:pPr>
      <w:r>
        <w:rPr>
          <w:rFonts w:ascii="Times New Roman"/>
          <w:b w:val="false"/>
          <w:i w:val="false"/>
          <w:color w:val="000000"/>
          <w:sz w:val="28"/>
        </w:rPr>
        <w:t>
      Срок рассмотрения заявления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 15 (пятнадцати) рабочих дней со дня подачи заявления.</w:t>
      </w:r>
    </w:p>
    <w:bookmarkEnd w:id="61"/>
    <w:bookmarkStart w:name="z76" w:id="62"/>
    <w:p>
      <w:pPr>
        <w:spacing w:after="0"/>
        <w:ind w:left="0"/>
        <w:jc w:val="both"/>
      </w:pPr>
      <w:r>
        <w:rPr>
          <w:rFonts w:ascii="Times New Roman"/>
          <w:b w:val="false"/>
          <w:i w:val="false"/>
          <w:color w:val="000000"/>
          <w:sz w:val="28"/>
        </w:rPr>
        <w:t>
      Мотивированный отказ – 5 (пять) рабочих дней.</w:t>
      </w:r>
    </w:p>
    <w:bookmarkEnd w:id="62"/>
    <w:bookmarkStart w:name="z77" w:id="63"/>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обязан проверить полноту представленных документов.</w:t>
      </w:r>
    </w:p>
    <w:bookmarkEnd w:id="63"/>
    <w:bookmarkStart w:name="z78" w:id="6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w:t>
      </w:r>
    </w:p>
    <w:bookmarkEnd w:id="64"/>
    <w:bookmarkStart w:name="z79" w:id="6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65"/>
    <w:bookmarkStart w:name="z80" w:id="66"/>
    <w:p>
      <w:pPr>
        <w:spacing w:after="0"/>
        <w:ind w:left="0"/>
        <w:jc w:val="both"/>
      </w:pPr>
      <w:r>
        <w:rPr>
          <w:rFonts w:ascii="Times New Roman"/>
          <w:b w:val="false"/>
          <w:i w:val="false"/>
          <w:color w:val="000000"/>
          <w:sz w:val="28"/>
        </w:rPr>
        <w:t>
      6. Результат оказания государственной услуги:</w:t>
      </w:r>
    </w:p>
    <w:bookmarkEnd w:id="66"/>
    <w:bookmarkStart w:name="z81" w:id="67"/>
    <w:p>
      <w:pPr>
        <w:spacing w:after="0"/>
        <w:ind w:left="0"/>
        <w:jc w:val="both"/>
      </w:pPr>
      <w:r>
        <w:rPr>
          <w:rFonts w:ascii="Times New Roman"/>
          <w:b w:val="false"/>
          <w:i w:val="false"/>
          <w:color w:val="000000"/>
          <w:sz w:val="28"/>
        </w:rPr>
        <w:t>
      электронные копия АПЗ по форме, согласно приложению 1 к настоящему стандарту государственной услуги и ТУ;</w:t>
      </w:r>
    </w:p>
    <w:bookmarkEnd w:id="67"/>
    <w:bookmarkStart w:name="z82" w:id="68"/>
    <w:p>
      <w:pPr>
        <w:spacing w:after="0"/>
        <w:ind w:left="0"/>
        <w:jc w:val="both"/>
      </w:pPr>
      <w:r>
        <w:rPr>
          <w:rFonts w:ascii="Times New Roman"/>
          <w:b w:val="false"/>
          <w:i w:val="false"/>
          <w:color w:val="000000"/>
          <w:sz w:val="28"/>
        </w:rPr>
        <w:t>
      электронная копия исходных материалов на новое строительство (АПЗ по форме, согласно приложению 1 к настоящему стандарту государственной услуги, вертикальные планировочные отметки, выкопировку из проекта детальной планировки, типовые поперечные профили дорог и улиц, ТУ, схемы трасс наружных инженерных сетей);</w:t>
      </w:r>
    </w:p>
    <w:bookmarkEnd w:id="68"/>
    <w:bookmarkStart w:name="z83" w:id="69"/>
    <w:p>
      <w:pPr>
        <w:spacing w:after="0"/>
        <w:ind w:left="0"/>
        <w:jc w:val="both"/>
      </w:pPr>
      <w:r>
        <w:rPr>
          <w:rFonts w:ascii="Times New Roman"/>
          <w:b w:val="false"/>
          <w:i w:val="false"/>
          <w:color w:val="000000"/>
          <w:sz w:val="28"/>
        </w:rPr>
        <w:t>
      электронная копия исходных материалов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p>
    <w:bookmarkEnd w:id="69"/>
    <w:bookmarkStart w:name="z84" w:id="70"/>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настоящего стандарта.</w:t>
      </w:r>
    </w:p>
    <w:bookmarkEnd w:id="70"/>
    <w:bookmarkStart w:name="z85" w:id="7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71"/>
    <w:bookmarkStart w:name="z86" w:id="72"/>
    <w:p>
      <w:pPr>
        <w:spacing w:after="0"/>
        <w:ind w:left="0"/>
        <w:jc w:val="both"/>
      </w:pPr>
      <w:r>
        <w:rPr>
          <w:rFonts w:ascii="Times New Roman"/>
          <w:b w:val="false"/>
          <w:i w:val="false"/>
          <w:color w:val="000000"/>
          <w:sz w:val="28"/>
        </w:rPr>
        <w:t>
      Проверить подлинность результата оказания государственной услуги можно на портале www.egov.kz.</w:t>
      </w:r>
    </w:p>
    <w:bookmarkEnd w:id="72"/>
    <w:bookmarkStart w:name="z87" w:id="7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73"/>
    <w:bookmarkStart w:name="z88" w:id="7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4"/>
    <w:bookmarkStart w:name="z89" w:id="7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75"/>
    <w:bookmarkStart w:name="z90" w:id="76"/>
    <w:p>
      <w:pPr>
        <w:spacing w:after="0"/>
        <w:ind w:left="0"/>
        <w:jc w:val="both"/>
      </w:pPr>
      <w:r>
        <w:rPr>
          <w:rFonts w:ascii="Times New Roman"/>
          <w:b w:val="false"/>
          <w:i w:val="false"/>
          <w:color w:val="000000"/>
          <w:sz w:val="28"/>
        </w:rPr>
        <w:t>
      для получения АПЗ и ТУ/ исходных материалов на новое строительство:</w:t>
      </w:r>
    </w:p>
    <w:bookmarkEnd w:id="76"/>
    <w:bookmarkStart w:name="z91" w:id="77"/>
    <w:p>
      <w:pPr>
        <w:spacing w:after="0"/>
        <w:ind w:left="0"/>
        <w:jc w:val="both"/>
      </w:pPr>
      <w:r>
        <w:rPr>
          <w:rFonts w:ascii="Times New Roman"/>
          <w:b w:val="false"/>
          <w:i w:val="false"/>
          <w:color w:val="000000"/>
          <w:sz w:val="28"/>
        </w:rPr>
        <w:t>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по форме, согласно приложению 2 к настоящему стандарту государственной услуги;</w:t>
      </w:r>
    </w:p>
    <w:bookmarkEnd w:id="77"/>
    <w:bookmarkStart w:name="z92" w:id="78"/>
    <w:p>
      <w:pPr>
        <w:spacing w:after="0"/>
        <w:ind w:left="0"/>
        <w:jc w:val="both"/>
      </w:pPr>
      <w:r>
        <w:rPr>
          <w:rFonts w:ascii="Times New Roman"/>
          <w:b w:val="false"/>
          <w:i w:val="false"/>
          <w:color w:val="000000"/>
          <w:sz w:val="28"/>
        </w:rPr>
        <w:t>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78"/>
    <w:bookmarkStart w:name="z93" w:id="79"/>
    <w:p>
      <w:pPr>
        <w:spacing w:after="0"/>
        <w:ind w:left="0"/>
        <w:jc w:val="both"/>
      </w:pPr>
      <w:r>
        <w:rPr>
          <w:rFonts w:ascii="Times New Roman"/>
          <w:b w:val="false"/>
          <w:i w:val="false"/>
          <w:color w:val="000000"/>
          <w:sz w:val="28"/>
        </w:rPr>
        <w:t>
      электронная копия опросного листа для технических условий на подключение к источникам инженерного и коммунального обеспечения по форме, согласно приложению 3 к настоящему стандарту государственной услуги (при необходимости получения технических условий);</w:t>
      </w:r>
    </w:p>
    <w:bookmarkEnd w:id="79"/>
    <w:bookmarkStart w:name="z94" w:id="80"/>
    <w:p>
      <w:pPr>
        <w:spacing w:after="0"/>
        <w:ind w:left="0"/>
        <w:jc w:val="both"/>
      </w:pPr>
      <w:r>
        <w:rPr>
          <w:rFonts w:ascii="Times New Roman"/>
          <w:b w:val="false"/>
          <w:i w:val="false"/>
          <w:color w:val="000000"/>
          <w:sz w:val="28"/>
        </w:rPr>
        <w:t>
      для получения исходных материалов на реконструкцию (перепланировку, переоборудования) помещений (отдельных частей) существующих зданий и сооружений:</w:t>
      </w:r>
    </w:p>
    <w:bookmarkEnd w:id="80"/>
    <w:bookmarkStart w:name="z95" w:id="81"/>
    <w:p>
      <w:pPr>
        <w:spacing w:after="0"/>
        <w:ind w:left="0"/>
        <w:jc w:val="both"/>
      </w:pPr>
      <w:r>
        <w:rPr>
          <w:rFonts w:ascii="Times New Roman"/>
          <w:b w:val="false"/>
          <w:i w:val="false"/>
          <w:color w:val="000000"/>
          <w:sz w:val="28"/>
        </w:rPr>
        <w:t>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по форме, согласно приложению 2 к настоящему стандарту государственной услуги;</w:t>
      </w:r>
    </w:p>
    <w:bookmarkEnd w:id="81"/>
    <w:bookmarkStart w:name="z96" w:id="82"/>
    <w:p>
      <w:pPr>
        <w:spacing w:after="0"/>
        <w:ind w:left="0"/>
        <w:jc w:val="both"/>
      </w:pPr>
      <w:r>
        <w:rPr>
          <w:rFonts w:ascii="Times New Roman"/>
          <w:b w:val="false"/>
          <w:i w:val="false"/>
          <w:color w:val="000000"/>
          <w:sz w:val="28"/>
        </w:rPr>
        <w:t>
      электронная копия письменного согласия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w:t>
      </w:r>
    </w:p>
    <w:bookmarkEnd w:id="82"/>
    <w:bookmarkStart w:name="z97" w:id="83"/>
    <w:p>
      <w:pPr>
        <w:spacing w:after="0"/>
        <w:ind w:left="0"/>
        <w:jc w:val="both"/>
      </w:pPr>
      <w:r>
        <w:rPr>
          <w:rFonts w:ascii="Times New Roman"/>
          <w:b w:val="false"/>
          <w:i w:val="false"/>
          <w:color w:val="000000"/>
          <w:sz w:val="28"/>
        </w:rPr>
        <w:t>
      электронная копия технического паспорта изменяемого помещения (при его наличии);</w:t>
      </w:r>
    </w:p>
    <w:bookmarkEnd w:id="83"/>
    <w:bookmarkStart w:name="z98" w:id="84"/>
    <w:p>
      <w:pPr>
        <w:spacing w:after="0"/>
        <w:ind w:left="0"/>
        <w:jc w:val="both"/>
      </w:pPr>
      <w:r>
        <w:rPr>
          <w:rFonts w:ascii="Times New Roman"/>
          <w:b w:val="false"/>
          <w:i w:val="false"/>
          <w:color w:val="000000"/>
          <w:sz w:val="28"/>
        </w:rPr>
        <w:t>
      электронная копия опросного листа для технических условий на подключение к источникам инженерного и коммунального обеспечения по форме, согласно приложению 3 к настоящему стандарту государственной услуги (при необходимости в дополнительном подключении к источникам инженерного и коммунального обеспечения и/или увеличении нагрузок);</w:t>
      </w:r>
    </w:p>
    <w:bookmarkEnd w:id="84"/>
    <w:bookmarkStart w:name="z99" w:id="85"/>
    <w:p>
      <w:pPr>
        <w:spacing w:after="0"/>
        <w:ind w:left="0"/>
        <w:jc w:val="both"/>
      </w:pPr>
      <w:r>
        <w:rPr>
          <w:rFonts w:ascii="Times New Roman"/>
          <w:b w:val="false"/>
          <w:i w:val="false"/>
          <w:color w:val="000000"/>
          <w:sz w:val="28"/>
        </w:rPr>
        <w:t>
      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85"/>
    <w:bookmarkStart w:name="z100" w:id="86"/>
    <w:p>
      <w:pPr>
        <w:spacing w:after="0"/>
        <w:ind w:left="0"/>
        <w:jc w:val="both"/>
      </w:pPr>
      <w:r>
        <w:rPr>
          <w:rFonts w:ascii="Times New Roman"/>
          <w:b w:val="false"/>
          <w:i w:val="false"/>
          <w:color w:val="000000"/>
          <w:sz w:val="28"/>
        </w:rPr>
        <w:t>
      электронная копия технического проекта;</w:t>
      </w:r>
    </w:p>
    <w:bookmarkEnd w:id="86"/>
    <w:bookmarkStart w:name="z101" w:id="87"/>
    <w:p>
      <w:pPr>
        <w:spacing w:after="0"/>
        <w:ind w:left="0"/>
        <w:jc w:val="both"/>
      </w:pPr>
      <w:r>
        <w:rPr>
          <w:rFonts w:ascii="Times New Roman"/>
          <w:b w:val="false"/>
          <w:i w:val="false"/>
          <w:color w:val="000000"/>
          <w:sz w:val="28"/>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bookmarkEnd w:id="87"/>
    <w:bookmarkStart w:name="z102" w:id="8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88"/>
    <w:bookmarkStart w:name="z103" w:id="8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89"/>
    <w:bookmarkStart w:name="z104" w:id="90"/>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пунктами 33, 34, 34-1, 34-2, 34-3, 52, 53, 53-1, 53-2 и 53-3 Правил организации застройки и прохождения разрешительных процедур в сфере строительства,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90"/>
    <w:bookmarkStart w:name="z105" w:id="91"/>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91"/>
    <w:bookmarkStart w:name="z106" w:id="92"/>
    <w:p>
      <w:pPr>
        <w:spacing w:after="0"/>
        <w:ind w:left="0"/>
        <w:jc w:val="both"/>
      </w:pPr>
      <w:r>
        <w:rPr>
          <w:rFonts w:ascii="Times New Roman"/>
          <w:b w:val="false"/>
          <w:i w:val="false"/>
          <w:color w:val="000000"/>
          <w:sz w:val="28"/>
        </w:rPr>
        <w:t>
      11. Информацию о порядке обжалования можно получить по телефону единого контакт-центра 1414, 8 800 080 7777.</w:t>
      </w:r>
    </w:p>
    <w:bookmarkEnd w:id="92"/>
    <w:bookmarkStart w:name="z107" w:id="9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3"/>
    <w:bookmarkStart w:name="z108" w:id="9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4"/>
    <w:bookmarkStart w:name="z109" w:id="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5"/>
    <w:bookmarkStart w:name="z110" w:id="9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96"/>
    <w:bookmarkStart w:name="z111" w:id="9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оказываемой через портал</w:t>
      </w:r>
    </w:p>
    <w:bookmarkEnd w:id="97"/>
    <w:bookmarkStart w:name="z112" w:id="98"/>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98"/>
    <w:bookmarkStart w:name="z113" w:id="99"/>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99"/>
    <w:bookmarkStart w:name="z114" w:id="100"/>
    <w:p>
      <w:pPr>
        <w:spacing w:after="0"/>
        <w:ind w:left="0"/>
        <w:jc w:val="both"/>
      </w:pPr>
      <w:r>
        <w:rPr>
          <w:rFonts w:ascii="Times New Roman"/>
          <w:b w:val="false"/>
          <w:i w:val="false"/>
          <w:color w:val="000000"/>
          <w:sz w:val="28"/>
        </w:rPr>
        <w:t>
      15.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w:t>
            </w:r>
            <w:r>
              <w:br/>
            </w:r>
            <w:r>
              <w:rPr>
                <w:rFonts w:ascii="Times New Roman"/>
                <w:b w:val="false"/>
                <w:i w:val="false"/>
                <w:color w:val="000000"/>
                <w:sz w:val="20"/>
              </w:rPr>
              <w:t>и реконструкции</w:t>
            </w:r>
            <w:r>
              <w:br/>
            </w:r>
            <w:r>
              <w:rPr>
                <w:rFonts w:ascii="Times New Roman"/>
                <w:b w:val="false"/>
                <w:i w:val="false"/>
                <w:color w:val="000000"/>
                <w:sz w:val="20"/>
              </w:rPr>
              <w:t>(перепланировки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"Бекітемін"</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p>
        </w:tc>
      </w:tr>
    </w:tbl>
    <w:bookmarkStart w:name="z118" w:id="101"/>
    <w:p>
      <w:pPr>
        <w:spacing w:after="0"/>
        <w:ind w:left="0"/>
        <w:jc w:val="left"/>
      </w:pPr>
      <w:r>
        <w:rPr>
          <w:rFonts w:ascii="Times New Roman"/>
          <w:b/>
          <w:i w:val="false"/>
          <w:color w:val="000000"/>
        </w:rPr>
        <w:t xml:space="preserve"> Архитектурно – планировочное задание на проектирование (АПЗ) Жобалауға арналған сәулет-жоспарлау тапсырмасы (СЖТ)</w:t>
      </w:r>
    </w:p>
    <w:bookmarkEnd w:id="101"/>
    <w:bookmarkStart w:name="z119" w:id="102"/>
    <w:p>
      <w:pPr>
        <w:spacing w:after="0"/>
        <w:ind w:left="0"/>
        <w:jc w:val="left"/>
      </w:pPr>
      <w:r>
        <w:rPr>
          <w:rFonts w:ascii="Times New Roman"/>
          <w:b/>
          <w:i w:val="false"/>
          <w:color w:val="000000"/>
        </w:rPr>
        <w:t xml:space="preserve"> №_______ от "____"_____________20____ года</w:t>
      </w:r>
    </w:p>
    <w:bookmarkEnd w:id="102"/>
    <w:bookmarkStart w:name="z120" w:id="103"/>
    <w:p>
      <w:pPr>
        <w:spacing w:after="0"/>
        <w:ind w:left="0"/>
        <w:jc w:val="left"/>
      </w:pPr>
      <w:r>
        <w:rPr>
          <w:rFonts w:ascii="Times New Roman"/>
          <w:b/>
          <w:i w:val="false"/>
          <w:color w:val="000000"/>
        </w:rPr>
        <w:t xml:space="preserve"> №_______ 20____ жылғы "____"_____________</w:t>
      </w:r>
    </w:p>
    <w:bookmarkEnd w:id="103"/>
    <w:bookmarkStart w:name="z121" w:id="104"/>
    <w:p>
      <w:pPr>
        <w:spacing w:after="0"/>
        <w:ind w:left="0"/>
        <w:jc w:val="both"/>
      </w:pPr>
      <w:r>
        <w:rPr>
          <w:rFonts w:ascii="Times New Roman"/>
          <w:b w:val="false"/>
          <w:i w:val="false"/>
          <w:color w:val="000000"/>
          <w:sz w:val="28"/>
        </w:rPr>
        <w:t>
      Наименование объекта:______________________________________________</w:t>
      </w:r>
    </w:p>
    <w:bookmarkEnd w:id="104"/>
    <w:bookmarkStart w:name="z122" w:id="105"/>
    <w:p>
      <w:pPr>
        <w:spacing w:after="0"/>
        <w:ind w:left="0"/>
        <w:jc w:val="both"/>
      </w:pPr>
      <w:r>
        <w:rPr>
          <w:rFonts w:ascii="Times New Roman"/>
          <w:b w:val="false"/>
          <w:i w:val="false"/>
          <w:color w:val="000000"/>
          <w:sz w:val="28"/>
        </w:rPr>
        <w:t>
      Объектінің атауы:</w:t>
      </w:r>
    </w:p>
    <w:bookmarkEnd w:id="105"/>
    <w:bookmarkStart w:name="z123" w:id="106"/>
    <w:p>
      <w:pPr>
        <w:spacing w:after="0"/>
        <w:ind w:left="0"/>
        <w:jc w:val="both"/>
      </w:pPr>
      <w:r>
        <w:rPr>
          <w:rFonts w:ascii="Times New Roman"/>
          <w:b w:val="false"/>
          <w:i w:val="false"/>
          <w:color w:val="000000"/>
          <w:sz w:val="28"/>
        </w:rPr>
        <w:t>
      __________________________________________________________________</w:t>
      </w:r>
    </w:p>
    <w:bookmarkEnd w:id="106"/>
    <w:bookmarkStart w:name="z124" w:id="107"/>
    <w:p>
      <w:pPr>
        <w:spacing w:after="0"/>
        <w:ind w:left="0"/>
        <w:jc w:val="both"/>
      </w:pPr>
      <w:r>
        <w:rPr>
          <w:rFonts w:ascii="Times New Roman"/>
          <w:b w:val="false"/>
          <w:i w:val="false"/>
          <w:color w:val="000000"/>
          <w:sz w:val="28"/>
        </w:rPr>
        <w:t>
      Заказчик (застройщик, инвестор): _____________________________________</w:t>
      </w:r>
    </w:p>
    <w:bookmarkEnd w:id="107"/>
    <w:bookmarkStart w:name="z125" w:id="108"/>
    <w:p>
      <w:pPr>
        <w:spacing w:after="0"/>
        <w:ind w:left="0"/>
        <w:jc w:val="both"/>
      </w:pPr>
      <w:r>
        <w:rPr>
          <w:rFonts w:ascii="Times New Roman"/>
          <w:b w:val="false"/>
          <w:i w:val="false"/>
          <w:color w:val="000000"/>
          <w:sz w:val="28"/>
        </w:rPr>
        <w:t>
      Тапсырыс беруші (құрылыс салушы, инвестор):</w:t>
      </w:r>
    </w:p>
    <w:bookmarkEnd w:id="108"/>
    <w:bookmarkStart w:name="z126" w:id="109"/>
    <w:p>
      <w:pPr>
        <w:spacing w:after="0"/>
        <w:ind w:left="0"/>
        <w:jc w:val="left"/>
      </w:pPr>
      <w:r>
        <w:rPr>
          <w:rFonts w:ascii="Times New Roman"/>
          <w:b/>
          <w:i w:val="false"/>
          <w:color w:val="000000"/>
        </w:rPr>
        <w:t xml:space="preserve"> Населенный пункт, год Қала (елді мекен), жыл</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r>
              <w:br/>
            </w:r>
            <w:r>
              <w:rPr>
                <w:rFonts w:ascii="Times New Roman"/>
                <w:b w:val="false"/>
                <w:i w:val="false"/>
                <w:color w:val="000000"/>
                <w:sz w:val="20"/>
              </w:rPr>
              <w:t>
Сәулет-жоспарлау тапсырмасын (СЖТ) әзірлеу үшін негіздеме</w:t>
            </w:r>
          </w:p>
          <w:bookmarkEnd w:id="11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r>
              <w:br/>
            </w: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11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Характеристика участка</w:t>
            </w:r>
            <w:r>
              <w:br/>
            </w:r>
            <w:r>
              <w:rPr>
                <w:rFonts w:ascii="Times New Roman"/>
                <w:b/>
                <w:i w:val="false"/>
                <w:color w:val="000000"/>
                <w:sz w:val="20"/>
              </w:rPr>
              <w:t>
Учаскенің сипаттамасы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Местонахождение участка</w:t>
            </w:r>
            <w:r>
              <w:br/>
            </w:r>
            <w:r>
              <w:rPr>
                <w:rFonts w:ascii="Times New Roman"/>
                <w:b w:val="false"/>
                <w:i w:val="false"/>
                <w:color w:val="000000"/>
                <w:sz w:val="20"/>
              </w:rPr>
              <w:t>
Учаскенің орналасқан жері</w:t>
            </w:r>
          </w:p>
          <w:bookmarkEnd w:id="11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Город, район, микрорайон, аул, квартал</w:t>
            </w:r>
            <w:r>
              <w:br/>
            </w:r>
            <w:r>
              <w:rPr>
                <w:rFonts w:ascii="Times New Roman"/>
                <w:b w:val="false"/>
                <w:i w:val="false"/>
                <w:color w:val="000000"/>
                <w:sz w:val="20"/>
              </w:rPr>
              <w:t>
Қала, аудан, шағын аудан, ауыл, орам</w:t>
            </w:r>
          </w:p>
          <w:bookmarkEnd w:id="11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bookmarkEnd w:id="11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1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Геодезическая изученность (наличие съемок, их масштабы)</w:t>
            </w:r>
            <w:r>
              <w:br/>
            </w:r>
            <w:r>
              <w:rPr>
                <w:rFonts w:ascii="Times New Roman"/>
                <w:b w:val="false"/>
                <w:i w:val="false"/>
                <w:color w:val="000000"/>
                <w:sz w:val="20"/>
              </w:rPr>
              <w:t>
Геодезиялық зерделенуі (түсірілімдердің болуы, олардың масштабтары)</w:t>
            </w:r>
          </w:p>
          <w:bookmarkEnd w:id="11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1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bookmarkEnd w:id="11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1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Характеристика проектируемого объекта</w:t>
            </w:r>
            <w:r>
              <w:br/>
            </w:r>
            <w:r>
              <w:rPr>
                <w:rFonts w:ascii="Times New Roman"/>
                <w:b/>
                <w:i w:val="false"/>
                <w:color w:val="000000"/>
                <w:sz w:val="20"/>
              </w:rPr>
              <w:t>
Жобаланатын объектінің сипаттамасы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Функциональное значение объекта</w:t>
            </w:r>
            <w:r>
              <w:br/>
            </w:r>
            <w:r>
              <w:rPr>
                <w:rFonts w:ascii="Times New Roman"/>
                <w:b w:val="false"/>
                <w:i w:val="false"/>
                <w:color w:val="000000"/>
                <w:sz w:val="20"/>
              </w:rPr>
              <w:t>
Объектінің функционалдық мәні</w:t>
            </w:r>
          </w:p>
          <w:bookmarkEnd w:id="12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2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Этажность</w:t>
            </w:r>
            <w:r>
              <w:br/>
            </w:r>
            <w:r>
              <w:rPr>
                <w:rFonts w:ascii="Times New Roman"/>
                <w:b w:val="false"/>
                <w:i w:val="false"/>
                <w:color w:val="000000"/>
                <w:sz w:val="20"/>
              </w:rPr>
              <w:t>
Қабаттылығы</w:t>
            </w:r>
          </w:p>
          <w:bookmarkEnd w:id="12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2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Планировочная система</w:t>
            </w:r>
            <w:r>
              <w:br/>
            </w:r>
            <w:r>
              <w:rPr>
                <w:rFonts w:ascii="Times New Roman"/>
                <w:b w:val="false"/>
                <w:i w:val="false"/>
                <w:color w:val="000000"/>
                <w:sz w:val="20"/>
              </w:rPr>
              <w:t>
Жоспарлау жүйесі</w:t>
            </w:r>
          </w:p>
          <w:bookmarkEnd w:id="12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По проекту с учетом функционального назначения объекта</w:t>
            </w:r>
            <w:r>
              <w:br/>
            </w:r>
            <w:r>
              <w:rPr>
                <w:rFonts w:ascii="Times New Roman"/>
                <w:b w:val="false"/>
                <w:i w:val="false"/>
                <w:color w:val="000000"/>
                <w:sz w:val="20"/>
              </w:rPr>
              <w:t>
Объектінің функционалдық мәнін ескере отырып, жоба бойынша</w:t>
            </w:r>
          </w:p>
          <w:bookmarkEnd w:id="12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Конструктивная схема</w:t>
            </w:r>
            <w:r>
              <w:br/>
            </w:r>
            <w:r>
              <w:rPr>
                <w:rFonts w:ascii="Times New Roman"/>
                <w:b w:val="false"/>
                <w:i w:val="false"/>
                <w:color w:val="000000"/>
                <w:sz w:val="20"/>
              </w:rPr>
              <w:t>
Конструктивті схема</w:t>
            </w:r>
          </w:p>
          <w:bookmarkEnd w:id="12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Жоба бойынша</w:t>
            </w:r>
          </w:p>
          <w:bookmarkEnd w:id="12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Инженерное обеспечение</w:t>
            </w:r>
            <w:r>
              <w:br/>
            </w:r>
            <w:r>
              <w:rPr>
                <w:rFonts w:ascii="Times New Roman"/>
                <w:b w:val="false"/>
                <w:i w:val="false"/>
                <w:color w:val="000000"/>
                <w:sz w:val="20"/>
              </w:rPr>
              <w:t>
Инженерлік қамтамасыз ету</w:t>
            </w:r>
          </w:p>
          <w:bookmarkEnd w:id="12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2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Класс энергоэффективности</w:t>
            </w:r>
            <w:r>
              <w:br/>
            </w:r>
            <w:r>
              <w:rPr>
                <w:rFonts w:ascii="Times New Roman"/>
                <w:b w:val="false"/>
                <w:i w:val="false"/>
                <w:color w:val="000000"/>
                <w:sz w:val="20"/>
              </w:rPr>
              <w:t>
Энергия тиімділік сыныбы</w:t>
            </w:r>
          </w:p>
          <w:bookmarkEnd w:id="13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Нормативное с краткими описаниями</w:t>
            </w:r>
            <w:r>
              <w:br/>
            </w:r>
            <w:r>
              <w:rPr>
                <w:rFonts w:ascii="Times New Roman"/>
                <w:b w:val="false"/>
                <w:i w:val="false"/>
                <w:color w:val="000000"/>
                <w:sz w:val="20"/>
              </w:rPr>
              <w:t>
Қысқаша сипаттамалары бар нормативтік</w:t>
            </w:r>
          </w:p>
          <w:bookmarkEnd w:id="13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 Қала құрылысы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Объемно-пространственное решение</w:t>
            </w:r>
            <w:r>
              <w:br/>
            </w:r>
            <w:r>
              <w:rPr>
                <w:rFonts w:ascii="Times New Roman"/>
                <w:b w:val="false"/>
                <w:i w:val="false"/>
                <w:color w:val="000000"/>
                <w:sz w:val="20"/>
              </w:rPr>
              <w:t>
Көлемдік-кеңістіктік шешім</w:t>
            </w:r>
          </w:p>
          <w:bookmarkEnd w:id="13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Увязать со смежными по участку объектами.</w:t>
            </w:r>
            <w:r>
              <w:br/>
            </w:r>
            <w:r>
              <w:rPr>
                <w:rFonts w:ascii="Times New Roman"/>
                <w:b w:val="false"/>
                <w:i w:val="false"/>
                <w:color w:val="000000"/>
                <w:sz w:val="20"/>
              </w:rPr>
              <w:t>
Учаске бойынша іргелес объектілермен байланыстыру</w:t>
            </w:r>
          </w:p>
          <w:bookmarkEnd w:id="133"/>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Проект генерального плана:</w:t>
            </w:r>
            <w:r>
              <w:br/>
            </w:r>
            <w:r>
              <w:rPr>
                <w:rFonts w:ascii="Times New Roman"/>
                <w:b w:val="false"/>
                <w:i w:val="false"/>
                <w:color w:val="000000"/>
                <w:sz w:val="20"/>
              </w:rPr>
              <w:t>
Бас жоспар жобасы:</w:t>
            </w:r>
          </w:p>
          <w:bookmarkEnd w:id="13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r>
              <w:br/>
            </w: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bookmarkEnd w:id="135"/>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тік жоспарлау</w:t>
            </w:r>
          </w:p>
          <w:bookmarkEnd w:id="13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Увязать с высотными отметками прилегающей территории</w:t>
            </w:r>
            <w:r>
              <w:br/>
            </w:r>
            <w:r>
              <w:rPr>
                <w:rFonts w:ascii="Times New Roman"/>
                <w:b w:val="false"/>
                <w:i w:val="false"/>
                <w:color w:val="000000"/>
                <w:sz w:val="20"/>
              </w:rPr>
              <w:t>
Іргелес аумақтардың жоғары белгілерімен байланыстыру</w:t>
            </w:r>
          </w:p>
          <w:bookmarkEnd w:id="137"/>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благоустройство и озеленение</w:t>
            </w:r>
            <w:r>
              <w:br/>
            </w:r>
            <w:r>
              <w:rPr>
                <w:rFonts w:ascii="Times New Roman"/>
                <w:b w:val="false"/>
                <w:i w:val="false"/>
                <w:color w:val="000000"/>
                <w:sz w:val="20"/>
              </w:rPr>
              <w:t>
абаттандыру және көгалдандыру</w:t>
            </w:r>
          </w:p>
          <w:bookmarkEnd w:id="13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парковка автомобилей</w:t>
            </w:r>
            <w:r>
              <w:br/>
            </w:r>
            <w:r>
              <w:rPr>
                <w:rFonts w:ascii="Times New Roman"/>
                <w:b w:val="false"/>
                <w:i w:val="false"/>
                <w:color w:val="000000"/>
                <w:sz w:val="20"/>
              </w:rPr>
              <w:t>
3 автомобильдер тұрағы</w:t>
            </w:r>
          </w:p>
          <w:bookmarkEnd w:id="13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использование плодородного слоя почвы</w:t>
            </w:r>
            <w:r>
              <w:br/>
            </w:r>
            <w:r>
              <w:rPr>
                <w:rFonts w:ascii="Times New Roman"/>
                <w:b w:val="false"/>
                <w:i w:val="false"/>
                <w:color w:val="000000"/>
                <w:sz w:val="20"/>
              </w:rPr>
              <w:t>
топырақтың құнарлы қабатын пайдалану</w:t>
            </w:r>
          </w:p>
          <w:bookmarkEnd w:id="14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41"/>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малые архитектурные формы</w:t>
            </w:r>
            <w:r>
              <w:br/>
            </w:r>
            <w:r>
              <w:rPr>
                <w:rFonts w:ascii="Times New Roman"/>
                <w:b w:val="false"/>
                <w:i w:val="false"/>
                <w:color w:val="000000"/>
                <w:sz w:val="20"/>
              </w:rPr>
              <w:t>
шағын сәулет нысандары</w:t>
            </w:r>
          </w:p>
          <w:bookmarkEnd w:id="14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43"/>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освещение</w:t>
            </w:r>
            <w:r>
              <w:br/>
            </w:r>
            <w:r>
              <w:rPr>
                <w:rFonts w:ascii="Times New Roman"/>
                <w:b w:val="false"/>
                <w:i w:val="false"/>
                <w:color w:val="000000"/>
                <w:sz w:val="20"/>
              </w:rPr>
              <w:t>
жарықтандыру</w:t>
            </w:r>
          </w:p>
          <w:bookmarkEnd w:id="14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4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Архитектурные требования</w:t>
            </w:r>
            <w:r>
              <w:br/>
            </w:r>
            <w:r>
              <w:rPr>
                <w:rFonts w:ascii="Times New Roman"/>
                <w:b/>
                <w:i w:val="false"/>
                <w:color w:val="000000"/>
                <w:sz w:val="20"/>
              </w:rPr>
              <w:t>
Сәулет талаптары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Стилистика архитектурного образа</w:t>
            </w:r>
            <w:r>
              <w:br/>
            </w:r>
            <w:r>
              <w:rPr>
                <w:rFonts w:ascii="Times New Roman"/>
                <w:b w:val="false"/>
                <w:i w:val="false"/>
                <w:color w:val="000000"/>
                <w:sz w:val="20"/>
              </w:rPr>
              <w:t>
Сәулеттік келбетінің стилистикасы</w:t>
            </w:r>
          </w:p>
          <w:bookmarkEnd w:id="14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Объектінің функционалдық ерекшеліктеріне сәйкес сәулеттік келбетін қалыптастыру</w:t>
            </w:r>
          </w:p>
          <w:bookmarkEnd w:id="14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Характер сочетания с окружающей застройкой</w:t>
            </w:r>
            <w:r>
              <w:br/>
            </w:r>
            <w:r>
              <w:rPr>
                <w:rFonts w:ascii="Times New Roman"/>
                <w:b w:val="false"/>
                <w:i w:val="false"/>
                <w:color w:val="000000"/>
                <w:sz w:val="20"/>
              </w:rPr>
              <w:t>
Қоршап тұрған құрылыс салумен өзара үйлесімдік сипаты</w:t>
            </w:r>
          </w:p>
          <w:bookmarkEnd w:id="14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r>
              <w:br/>
            </w:r>
            <w:r>
              <w:rPr>
                <w:rFonts w:ascii="Times New Roman"/>
                <w:b w:val="false"/>
                <w:i w:val="false"/>
                <w:color w:val="000000"/>
                <w:sz w:val="20"/>
              </w:rPr>
              <w:t>
Объектінің орналасқан жеріне және қала құрылысы мәніне сәйкес</w:t>
            </w:r>
          </w:p>
          <w:bookmarkEnd w:id="14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Цветовое решение</w:t>
            </w:r>
            <w:r>
              <w:br/>
            </w:r>
            <w:r>
              <w:rPr>
                <w:rFonts w:ascii="Times New Roman"/>
                <w:b w:val="false"/>
                <w:i w:val="false"/>
                <w:color w:val="000000"/>
                <w:sz w:val="20"/>
              </w:rPr>
              <w:t>
Түсіне қатысты шешім</w:t>
            </w:r>
          </w:p>
          <w:bookmarkEnd w:id="15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1"/>
          <w:p>
            <w:pPr>
              <w:spacing w:after="20"/>
              <w:ind w:left="20"/>
              <w:jc w:val="both"/>
            </w:pPr>
            <w:r>
              <w:rPr>
                <w:rFonts w:ascii="Times New Roman"/>
                <w:b w:val="false"/>
                <w:i w:val="false"/>
                <w:color w:val="000000"/>
                <w:sz w:val="20"/>
              </w:rPr>
              <w:t>
Согласно согласованному эскизному проекту</w:t>
            </w:r>
            <w:r>
              <w:br/>
            </w:r>
            <w:r>
              <w:rPr>
                <w:rFonts w:ascii="Times New Roman"/>
                <w:b w:val="false"/>
                <w:i w:val="false"/>
                <w:color w:val="000000"/>
                <w:sz w:val="20"/>
              </w:rPr>
              <w:t>
Келісілген эскиздік жобаға сәйкес</w:t>
            </w:r>
          </w:p>
          <w:bookmarkEnd w:id="151"/>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Рекламно-информационное решение, в том числе:</w:t>
            </w:r>
            <w:r>
              <w:br/>
            </w:r>
            <w:r>
              <w:rPr>
                <w:rFonts w:ascii="Times New Roman"/>
                <w:b w:val="false"/>
                <w:i w:val="false"/>
                <w:color w:val="000000"/>
                <w:sz w:val="20"/>
              </w:rPr>
              <w:t>
Жарнамалық-ақпараттық шешім, оның ішінде:</w:t>
            </w:r>
          </w:p>
          <w:bookmarkEnd w:id="15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от 11 июля 1997 года "О языках в Республике Казахстан"</w:t>
            </w:r>
            <w:r>
              <w:br/>
            </w: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bookmarkEnd w:id="153"/>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ночное световое оформление</w:t>
            </w:r>
            <w:r>
              <w:br/>
            </w:r>
            <w:r>
              <w:rPr>
                <w:rFonts w:ascii="Times New Roman"/>
                <w:b w:val="false"/>
                <w:i w:val="false"/>
                <w:color w:val="000000"/>
                <w:sz w:val="20"/>
              </w:rPr>
              <w:t>
түнгі жарықпен безендіру</w:t>
            </w:r>
          </w:p>
          <w:bookmarkEnd w:id="15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5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Входные узлы</w:t>
            </w:r>
            <w:r>
              <w:br/>
            </w:r>
            <w:r>
              <w:rPr>
                <w:rFonts w:ascii="Times New Roman"/>
                <w:b w:val="false"/>
                <w:i w:val="false"/>
                <w:color w:val="000000"/>
                <w:sz w:val="20"/>
              </w:rPr>
              <w:t>
Кіреберіс тораптар</w:t>
            </w:r>
          </w:p>
          <w:bookmarkEnd w:id="15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Предложить акцентирование входных узлов</w:t>
            </w:r>
            <w:r>
              <w:br/>
            </w:r>
            <w:r>
              <w:rPr>
                <w:rFonts w:ascii="Times New Roman"/>
                <w:b w:val="false"/>
                <w:i w:val="false"/>
                <w:color w:val="000000"/>
                <w:sz w:val="20"/>
              </w:rPr>
              <w:t>
Кіреберіс тораптарға назар аударуды ұсыну</w:t>
            </w:r>
          </w:p>
          <w:bookmarkEnd w:id="15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r>
              <w:br/>
            </w:r>
            <w:r>
              <w:rPr>
                <w:rFonts w:ascii="Times New Roman"/>
                <w:b w:val="false"/>
                <w:i w:val="false"/>
                <w:color w:val="000000"/>
                <w:sz w:val="20"/>
              </w:rPr>
              <w:t>
Халықтың мүмкіндігі шектеулі топтарының өмір сүруі үшін жағдай жасау</w:t>
            </w:r>
          </w:p>
          <w:bookmarkEnd w:id="15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bookmarkEnd w:id="15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Соблюдение условий по звукошумовым показателям</w:t>
            </w:r>
            <w:r>
              <w:br/>
            </w:r>
            <w:r>
              <w:rPr>
                <w:rFonts w:ascii="Times New Roman"/>
                <w:b w:val="false"/>
                <w:i w:val="false"/>
                <w:color w:val="000000"/>
                <w:sz w:val="20"/>
              </w:rPr>
              <w:t>
Дыбыс-шу көрсеткіштері бойынша шарттарды сақтау</w:t>
            </w:r>
          </w:p>
          <w:bookmarkEnd w:id="16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r>
              <w:br/>
            </w:r>
            <w:r>
              <w:rPr>
                <w:rFonts w:ascii="Times New Roman"/>
                <w:b w:val="false"/>
                <w:i w:val="false"/>
                <w:color w:val="000000"/>
                <w:sz w:val="20"/>
              </w:rPr>
              <w:t>
Қазақстан Республикасы құрылыстық нормативтік құжаттарының талаптарына сәйкес</w:t>
            </w:r>
          </w:p>
          <w:bookmarkEnd w:id="16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Требования к наружной отделке</w:t>
            </w:r>
            <w:r>
              <w:br/>
            </w:r>
            <w:r>
              <w:rPr>
                <w:rFonts w:ascii="Times New Roman"/>
                <w:b/>
                <w:i w:val="false"/>
                <w:color w:val="000000"/>
                <w:sz w:val="20"/>
              </w:rPr>
              <w:t>
Сыртқы әрлеуге қойылатын талаптар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bookmarkEnd w:id="16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6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Фасад</w:t>
            </w:r>
            <w:r>
              <w:br/>
            </w:r>
            <w:r>
              <w:rPr>
                <w:rFonts w:ascii="Times New Roman"/>
                <w:b w:val="false"/>
                <w:i w:val="false"/>
                <w:color w:val="000000"/>
                <w:sz w:val="20"/>
              </w:rPr>
              <w:t>
</w:t>
            </w:r>
            <w:r>
              <w:rPr>
                <w:rFonts w:ascii="Times New Roman"/>
                <w:b w:val="false"/>
                <w:i w:val="false"/>
                <w:color w:val="000000"/>
                <w:sz w:val="20"/>
              </w:rPr>
              <w:t>Ограждающие конструкций</w:t>
            </w:r>
            <w:r>
              <w:br/>
            </w:r>
            <w:r>
              <w:rPr>
                <w:rFonts w:ascii="Times New Roman"/>
                <w:b w:val="false"/>
                <w:i w:val="false"/>
                <w:color w:val="000000"/>
                <w:sz w:val="20"/>
              </w:rPr>
              <w:t>
</w:t>
            </w:r>
            <w:r>
              <w:rPr>
                <w:rFonts w:ascii="Times New Roman"/>
                <w:b w:val="false"/>
                <w:i w:val="false"/>
                <w:color w:val="000000"/>
                <w:sz w:val="20"/>
              </w:rPr>
              <w:t>Қасбет</w:t>
            </w:r>
            <w:r>
              <w:br/>
            </w:r>
            <w:r>
              <w:rPr>
                <w:rFonts w:ascii="Times New Roman"/>
                <w:b w:val="false"/>
                <w:i w:val="false"/>
                <w:color w:val="000000"/>
                <w:sz w:val="20"/>
              </w:rPr>
              <w:t>
Қоршау конструкциялары</w:t>
            </w:r>
          </w:p>
          <w:bookmarkEnd w:id="16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6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Требования к инженерным сетям</w:t>
            </w:r>
            <w:r>
              <w:br/>
            </w:r>
            <w:r>
              <w:rPr>
                <w:rFonts w:ascii="Times New Roman"/>
                <w:b/>
                <w:i w:val="false"/>
                <w:color w:val="000000"/>
                <w:sz w:val="20"/>
              </w:rPr>
              <w:t>
Инженерлік желілерге қойылатын талаптар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Теплоснабжение</w:t>
            </w:r>
            <w:r>
              <w:br/>
            </w:r>
            <w:r>
              <w:rPr>
                <w:rFonts w:ascii="Times New Roman"/>
                <w:b w:val="false"/>
                <w:i w:val="false"/>
                <w:color w:val="000000"/>
                <w:sz w:val="20"/>
              </w:rPr>
              <w:t>
Жылумен жабдықтау</w:t>
            </w:r>
          </w:p>
          <w:bookmarkEnd w:id="16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r>
              <w:br/>
            </w:r>
            <w:r>
              <w:rPr>
                <w:rFonts w:ascii="Times New Roman"/>
                <w:b w:val="false"/>
                <w:i w:val="false"/>
                <w:color w:val="000000"/>
                <w:sz w:val="20"/>
              </w:rPr>
              <w:t>
Техникалық шарттарға сәйкес (ТШ №__ және берілген күні)</w:t>
            </w:r>
          </w:p>
          <w:bookmarkEnd w:id="16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Водоснабжение</w:t>
            </w:r>
            <w:r>
              <w:br/>
            </w:r>
            <w:r>
              <w:rPr>
                <w:rFonts w:ascii="Times New Roman"/>
                <w:b w:val="false"/>
                <w:i w:val="false"/>
                <w:color w:val="000000"/>
                <w:sz w:val="20"/>
              </w:rPr>
              <w:t>
Сумен жабдықтау</w:t>
            </w:r>
          </w:p>
          <w:bookmarkEnd w:id="16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16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Канализация</w:t>
            </w:r>
            <w:r>
              <w:br/>
            </w:r>
            <w:r>
              <w:rPr>
                <w:rFonts w:ascii="Times New Roman"/>
                <w:b w:val="false"/>
                <w:i w:val="false"/>
                <w:color w:val="000000"/>
                <w:sz w:val="20"/>
              </w:rPr>
              <w:t>
Кәріз</w:t>
            </w:r>
          </w:p>
          <w:bookmarkEnd w:id="17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17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Электрмен жабдықтау</w:t>
            </w:r>
          </w:p>
          <w:bookmarkEnd w:id="17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17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Газоснабжение</w:t>
            </w:r>
            <w:r>
              <w:br/>
            </w:r>
            <w:r>
              <w:rPr>
                <w:rFonts w:ascii="Times New Roman"/>
                <w:b w:val="false"/>
                <w:i w:val="false"/>
                <w:color w:val="000000"/>
                <w:sz w:val="20"/>
              </w:rPr>
              <w:t>
Газбен жабдықтау</w:t>
            </w:r>
          </w:p>
          <w:bookmarkEnd w:id="17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17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Телекоммуникации и телерадиовещания</w:t>
            </w:r>
            <w:r>
              <w:br/>
            </w:r>
            <w:r>
              <w:rPr>
                <w:rFonts w:ascii="Times New Roman"/>
                <w:b w:val="false"/>
                <w:i w:val="false"/>
                <w:color w:val="000000"/>
                <w:sz w:val="20"/>
              </w:rPr>
              <w:t>
Телекоммуникациялар және телерадиохабар</w:t>
            </w:r>
          </w:p>
          <w:bookmarkEnd w:id="17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Согласно техническим условиям (№__ и дата выдачи ТУ) и требований нормативным документам</w:t>
            </w:r>
            <w:r>
              <w:br/>
            </w:r>
            <w:r>
              <w:rPr>
                <w:rFonts w:ascii="Times New Roman"/>
                <w:b w:val="false"/>
                <w:i w:val="false"/>
                <w:color w:val="000000"/>
                <w:sz w:val="20"/>
              </w:rPr>
              <w:t>
Техникалық шарттарға (ТШ №__ және берілген күні) және нормативтік құжаттарға сәйкес</w:t>
            </w:r>
          </w:p>
          <w:bookmarkEnd w:id="17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Дренаж (при необходимости) и ливневая канализация</w:t>
            </w:r>
            <w:r>
              <w:br/>
            </w:r>
            <w:r>
              <w:rPr>
                <w:rFonts w:ascii="Times New Roman"/>
                <w:b w:val="false"/>
                <w:i w:val="false"/>
                <w:color w:val="000000"/>
                <w:sz w:val="20"/>
              </w:rPr>
              <w:t>
Дренаж (қажет болған жағдайда) және нөсерлік кәріз</w:t>
            </w:r>
          </w:p>
          <w:bookmarkEnd w:id="17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bookmarkEnd w:id="17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Стационарные поливочные системы</w:t>
            </w:r>
            <w:r>
              <w:br/>
            </w:r>
            <w:r>
              <w:rPr>
                <w:rFonts w:ascii="Times New Roman"/>
                <w:b w:val="false"/>
                <w:i w:val="false"/>
                <w:color w:val="000000"/>
                <w:sz w:val="20"/>
              </w:rPr>
              <w:t>
Стационарлы суғару жүйелері</w:t>
            </w:r>
          </w:p>
          <w:bookmarkEnd w:id="18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Согласно техническим условиям (№ __ и дата выдачи ТУ)</w:t>
            </w:r>
            <w:r>
              <w:br/>
            </w:r>
            <w:r>
              <w:rPr>
                <w:rFonts w:ascii="Times New Roman"/>
                <w:b w:val="false"/>
                <w:i w:val="false"/>
                <w:color w:val="000000"/>
                <w:sz w:val="20"/>
              </w:rPr>
              <w:t>
Техникалық шарттарға сәйкес (ТШ №__ және берілген күні)</w:t>
            </w:r>
          </w:p>
          <w:bookmarkEnd w:id="18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Обязательства, возлагаемые на застройщика</w:t>
            </w:r>
            <w:r>
              <w:br/>
            </w:r>
            <w:r>
              <w:rPr>
                <w:rFonts w:ascii="Times New Roman"/>
                <w:b/>
                <w:i w:val="false"/>
                <w:color w:val="000000"/>
                <w:sz w:val="20"/>
              </w:rPr>
              <w:t>
Құрылыс салушыға жүктелетін міндеттемелер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По инженерным изысканиям</w:t>
            </w:r>
            <w:r>
              <w:br/>
            </w:r>
            <w:r>
              <w:rPr>
                <w:rFonts w:ascii="Times New Roman"/>
                <w:b w:val="false"/>
                <w:i w:val="false"/>
                <w:color w:val="000000"/>
                <w:sz w:val="20"/>
              </w:rPr>
              <w:t>
Инженерлік іздестірулер бойынша</w:t>
            </w:r>
          </w:p>
          <w:bookmarkEnd w:id="18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Приступать к освоению земельного участка разрешается после геодезического выноса и закрепления его границ в натуре (на местности)</w:t>
            </w:r>
            <w:r>
              <w:br/>
            </w: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bookmarkEnd w:id="18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По сносу (переносу) существующих строений и сооружений</w:t>
            </w:r>
            <w:r>
              <w:br/>
            </w:r>
            <w:r>
              <w:rPr>
                <w:rFonts w:ascii="Times New Roman"/>
                <w:b w:val="false"/>
                <w:i w:val="false"/>
                <w:color w:val="000000"/>
                <w:sz w:val="20"/>
              </w:rPr>
              <w:t>
Қолданыстағы құрылыстар мен имараттарды бұзу (көшіру) бойынша</w:t>
            </w:r>
          </w:p>
          <w:bookmarkEnd w:id="18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В случае необходимости краткое описание</w:t>
            </w:r>
            <w:r>
              <w:br/>
            </w:r>
            <w:r>
              <w:rPr>
                <w:rFonts w:ascii="Times New Roman"/>
                <w:b w:val="false"/>
                <w:i w:val="false"/>
                <w:color w:val="000000"/>
                <w:sz w:val="20"/>
              </w:rPr>
              <w:t>
Қажет болған жағдайда қысқаша сипаттамасы</w:t>
            </w:r>
          </w:p>
          <w:bookmarkEnd w:id="18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r>
              <w:br/>
            </w:r>
            <w:r>
              <w:rPr>
                <w:rFonts w:ascii="Times New Roman"/>
                <w:b w:val="false"/>
                <w:i w:val="false"/>
                <w:color w:val="000000"/>
                <w:sz w:val="20"/>
              </w:rPr>
              <w:t>
Жер асты және жер үсті коммуникацияларын ауыстыру бойынша</w:t>
            </w:r>
          </w:p>
          <w:bookmarkEnd w:id="18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r>
              <w:br/>
            </w: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bookmarkEnd w:id="18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По сохранению и/или пересадке зеленых насаждений</w:t>
            </w:r>
            <w:r>
              <w:br/>
            </w:r>
            <w:r>
              <w:rPr>
                <w:rFonts w:ascii="Times New Roman"/>
                <w:b w:val="false"/>
                <w:i w:val="false"/>
                <w:color w:val="000000"/>
                <w:sz w:val="20"/>
              </w:rPr>
              <w:t>
Жасыл көшеттерді сақтау және/немесе отырғызу бойынша</w:t>
            </w:r>
          </w:p>
          <w:bookmarkEnd w:id="18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8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По строительству временного ограждения участка</w:t>
            </w:r>
            <w:r>
              <w:br/>
            </w:r>
            <w:r>
              <w:rPr>
                <w:rFonts w:ascii="Times New Roman"/>
                <w:b w:val="false"/>
                <w:i w:val="false"/>
                <w:color w:val="000000"/>
                <w:sz w:val="20"/>
              </w:rPr>
              <w:t>
Учаскенің уақытша қоршау құрылысы бойынша</w:t>
            </w:r>
          </w:p>
          <w:bookmarkEnd w:id="19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bookmarkEnd w:id="19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Дополнительные требования</w:t>
            </w:r>
            <w:r>
              <w:br/>
            </w:r>
            <w:r>
              <w:rPr>
                <w:rFonts w:ascii="Times New Roman"/>
                <w:b w:val="false"/>
                <w:i w:val="false"/>
                <w:color w:val="000000"/>
                <w:sz w:val="20"/>
              </w:rPr>
              <w:t>
Қосымша талаптар</w:t>
            </w:r>
          </w:p>
          <w:bookmarkEnd w:id="19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w:t>
            </w:r>
            <w:r>
              <w:rPr>
                <w:rFonts w:ascii="Times New Roman"/>
                <w:b w:val="false"/>
                <w:i w:val="false"/>
                <w:color w:val="000000"/>
                <w:sz w:val="20"/>
              </w:rPr>
              <w:t>2. Применить материалы по ресурсосбережению и современных энергосберегающих технологий.</w:t>
            </w:r>
            <w:r>
              <w:br/>
            </w:r>
            <w:r>
              <w:rPr>
                <w:rFonts w:ascii="Times New Roman"/>
                <w:b w:val="false"/>
                <w:i w:val="false"/>
                <w:color w:val="000000"/>
                <w:sz w:val="20"/>
              </w:rPr>
              <w:t>
</w:t>
            </w:r>
            <w:r>
              <w:rPr>
                <w:rFonts w:ascii="Times New Roman"/>
                <w:b w:val="false"/>
                <w:i w:val="false"/>
                <w:color w:val="000000"/>
                <w:sz w:val="20"/>
              </w:rPr>
              <w:t>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bookmarkEnd w:id="19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Общие требования</w:t>
            </w:r>
            <w:r>
              <w:br/>
            </w:r>
            <w:r>
              <w:rPr>
                <w:rFonts w:ascii="Times New Roman"/>
                <w:b w:val="false"/>
                <w:i w:val="false"/>
                <w:color w:val="000000"/>
                <w:sz w:val="20"/>
              </w:rPr>
              <w:t>
Жалпы талаптар</w:t>
            </w:r>
          </w:p>
          <w:bookmarkEnd w:id="19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2. Согласовать с главным архитектором города (района):</w:t>
            </w:r>
            <w:r>
              <w:br/>
            </w:r>
            <w:r>
              <w:rPr>
                <w:rFonts w:ascii="Times New Roman"/>
                <w:b w:val="false"/>
                <w:i w:val="false"/>
                <w:color w:val="000000"/>
                <w:sz w:val="20"/>
              </w:rPr>
              <w:t>
</w:t>
            </w:r>
            <w:r>
              <w:rPr>
                <w:rFonts w:ascii="Times New Roman"/>
                <w:b w:val="false"/>
                <w:i w:val="false"/>
                <w:color w:val="000000"/>
                <w:sz w:val="20"/>
              </w:rPr>
              <w:t>- Эскизный проект.</w:t>
            </w:r>
            <w:r>
              <w:br/>
            </w:r>
            <w:r>
              <w:rPr>
                <w:rFonts w:ascii="Times New Roman"/>
                <w:b w:val="false"/>
                <w:i w:val="false"/>
                <w:color w:val="000000"/>
                <w:sz w:val="20"/>
              </w:rPr>
              <w:t>
</w:t>
            </w:r>
            <w:r>
              <w:rPr>
                <w:rFonts w:ascii="Times New Roman"/>
                <w:b w:val="false"/>
                <w:i w:val="false"/>
                <w:color w:val="000000"/>
                <w:sz w:val="20"/>
              </w:rPr>
              <w:t>3. Провести экспертизу проекта строительства.</w:t>
            </w:r>
            <w:r>
              <w:br/>
            </w:r>
            <w:r>
              <w:rPr>
                <w:rFonts w:ascii="Times New Roman"/>
                <w:b w:val="false"/>
                <w:i w:val="false"/>
                <w:color w:val="000000"/>
                <w:sz w:val="20"/>
              </w:rPr>
              <w:t>
</w:t>
            </w:r>
            <w:r>
              <w:rPr>
                <w:rFonts w:ascii="Times New Roman"/>
                <w:b w:val="false"/>
                <w:i w:val="false"/>
                <w:color w:val="000000"/>
                <w:sz w:val="20"/>
              </w:rPr>
              <w:t>4. Подать уведомление о начале строительно-монтажных работ.</w:t>
            </w:r>
            <w:r>
              <w:br/>
            </w:r>
            <w:r>
              <w:rPr>
                <w:rFonts w:ascii="Times New Roman"/>
                <w:b w:val="false"/>
                <w:i w:val="false"/>
                <w:color w:val="000000"/>
                <w:sz w:val="20"/>
              </w:rPr>
              <w:t>
</w:t>
            </w:r>
            <w:r>
              <w:rPr>
                <w:rFonts w:ascii="Times New Roman"/>
                <w:b w:val="false"/>
                <w:i w:val="false"/>
                <w:color w:val="000000"/>
                <w:sz w:val="20"/>
              </w:rPr>
              <w:t>5. Приемка и ввод в эксплуатацию построенного объекта ( тип приемки).</w:t>
            </w:r>
            <w:r>
              <w:br/>
            </w:r>
            <w:r>
              <w:rPr>
                <w:rFonts w:ascii="Times New Roman"/>
                <w:b w:val="false"/>
                <w:i w:val="false"/>
                <w:color w:val="000000"/>
                <w:sz w:val="20"/>
              </w:rPr>
              <w:t>
</w:t>
            </w:r>
            <w:r>
              <w:rPr>
                <w:rFonts w:ascii="Times New Roman"/>
                <w:b w:val="false"/>
                <w:i w:val="false"/>
                <w:color w:val="000000"/>
                <w:sz w:val="20"/>
              </w:rPr>
              <w:t>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w:t>
            </w:r>
            <w:r>
              <w:rPr>
                <w:rFonts w:ascii="Times New Roman"/>
                <w:b w:val="false"/>
                <w:i w:val="false"/>
                <w:color w:val="000000"/>
                <w:sz w:val="20"/>
              </w:rPr>
              <w:t>2. Қаланың (ауданның) бас сәулетшісімен келісу:</w:t>
            </w:r>
            <w:r>
              <w:br/>
            </w:r>
            <w:r>
              <w:rPr>
                <w:rFonts w:ascii="Times New Roman"/>
                <w:b w:val="false"/>
                <w:i w:val="false"/>
                <w:color w:val="000000"/>
                <w:sz w:val="20"/>
              </w:rPr>
              <w:t>
</w:t>
            </w:r>
            <w:r>
              <w:rPr>
                <w:rFonts w:ascii="Times New Roman"/>
                <w:b w:val="false"/>
                <w:i w:val="false"/>
                <w:color w:val="000000"/>
                <w:sz w:val="20"/>
              </w:rPr>
              <w:t>- эскиздік жоба.</w:t>
            </w:r>
            <w:r>
              <w:br/>
            </w:r>
            <w:r>
              <w:rPr>
                <w:rFonts w:ascii="Times New Roman"/>
                <w:b w:val="false"/>
                <w:i w:val="false"/>
                <w:color w:val="000000"/>
                <w:sz w:val="20"/>
              </w:rPr>
              <w:t>
</w:t>
            </w:r>
            <w:r>
              <w:rPr>
                <w:rFonts w:ascii="Times New Roman"/>
                <w:b w:val="false"/>
                <w:i w:val="false"/>
                <w:color w:val="000000"/>
                <w:sz w:val="20"/>
              </w:rPr>
              <w:t>3. Құрылыс жобасына сараптама жүргізу.</w:t>
            </w:r>
            <w:r>
              <w:br/>
            </w:r>
            <w:r>
              <w:rPr>
                <w:rFonts w:ascii="Times New Roman"/>
                <w:b w:val="false"/>
                <w:i w:val="false"/>
                <w:color w:val="000000"/>
                <w:sz w:val="20"/>
              </w:rPr>
              <w:t>
</w:t>
            </w:r>
            <w:r>
              <w:rPr>
                <w:rFonts w:ascii="Times New Roman"/>
                <w:b w:val="false"/>
                <w:i w:val="false"/>
                <w:color w:val="000000"/>
                <w:sz w:val="20"/>
              </w:rPr>
              <w:t>4. Құрылыс-монтаждау жұмыстарының басталғандығы туралы хабарлама беру.</w:t>
            </w:r>
            <w:r>
              <w:br/>
            </w:r>
            <w:r>
              <w:rPr>
                <w:rFonts w:ascii="Times New Roman"/>
                <w:b w:val="false"/>
                <w:i w:val="false"/>
                <w:color w:val="000000"/>
                <w:sz w:val="20"/>
              </w:rPr>
              <w:t>
5. Салынған объектіні қабылдау және пайдалануға беру. (қабылдау түрі).</w:t>
            </w:r>
          </w:p>
          <w:bookmarkEnd w:id="195"/>
        </w:tc>
      </w:tr>
    </w:tbl>
    <w:bookmarkStart w:name="z233" w:id="196"/>
    <w:p>
      <w:pPr>
        <w:spacing w:after="0"/>
        <w:ind w:left="0"/>
        <w:jc w:val="both"/>
      </w:pPr>
      <w:r>
        <w:rPr>
          <w:rFonts w:ascii="Times New Roman"/>
          <w:b w:val="false"/>
          <w:i w:val="false"/>
          <w:color w:val="000000"/>
          <w:sz w:val="28"/>
        </w:rPr>
        <w:t>
      Примечания:</w:t>
      </w:r>
    </w:p>
    <w:bookmarkEnd w:id="196"/>
    <w:bookmarkStart w:name="z234" w:id="197"/>
    <w:p>
      <w:pPr>
        <w:spacing w:after="0"/>
        <w:ind w:left="0"/>
        <w:jc w:val="both"/>
      </w:pPr>
      <w:r>
        <w:rPr>
          <w:rFonts w:ascii="Times New Roman"/>
          <w:b w:val="false"/>
          <w:i w:val="false"/>
          <w:color w:val="000000"/>
          <w:sz w:val="28"/>
        </w:rPr>
        <w:t>
      Ескертпелер:</w:t>
      </w:r>
    </w:p>
    <w:bookmarkEnd w:id="197"/>
    <w:bookmarkStart w:name="z235" w:id="198"/>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98"/>
    <w:bookmarkStart w:name="z236" w:id="199"/>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bookmarkEnd w:id="199"/>
    <w:bookmarkStart w:name="z237" w:id="200"/>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bookmarkEnd w:id="200"/>
    <w:bookmarkStart w:name="z238" w:id="201"/>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bookmarkEnd w:id="201"/>
    <w:bookmarkStart w:name="z239" w:id="202"/>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bookmarkEnd w:id="202"/>
    <w:bookmarkStart w:name="z240" w:id="203"/>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bookmarkEnd w:id="203"/>
    <w:bookmarkStart w:name="z241" w:id="204"/>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bookmarkEnd w:id="204"/>
    <w:bookmarkStart w:name="z242" w:id="205"/>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bookmarkEnd w:id="205"/>
    <w:bookmarkStart w:name="z243"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"Предоставление 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 и</w:t>
            </w:r>
            <w:r>
              <w:br/>
            </w:r>
            <w:r>
              <w:rPr>
                <w:rFonts w:ascii="Times New Roman"/>
                <w:b w:val="false"/>
                <w:i w:val="false"/>
                <w:color w:val="000000"/>
                <w:sz w:val="20"/>
              </w:rPr>
              <w:t>реконструкции (перепланировки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47" w:id="207"/>
    <w:p>
      <w:pPr>
        <w:spacing w:after="0"/>
        <w:ind w:left="0"/>
        <w:jc w:val="left"/>
      </w:pPr>
      <w:r>
        <w:rPr>
          <w:rFonts w:ascii="Times New Roman"/>
          <w:b/>
          <w:i w:val="false"/>
          <w:color w:val="000000"/>
        </w:rPr>
        <w:t xml:space="preserve">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207"/>
    <w:bookmarkStart w:name="z248" w:id="208"/>
    <w:p>
      <w:pPr>
        <w:spacing w:after="0"/>
        <w:ind w:left="0"/>
        <w:jc w:val="both"/>
      </w:pPr>
      <w:r>
        <w:rPr>
          <w:rFonts w:ascii="Times New Roman"/>
          <w:b w:val="false"/>
          <w:i w:val="false"/>
          <w:color w:val="000000"/>
          <w:sz w:val="28"/>
        </w:rPr>
        <w:t>
      Наименование заявителя:_________________________________________________________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Телефон: ______________________________________________________________________</w:t>
      </w:r>
      <w:r>
        <w:br/>
      </w:r>
      <w:r>
        <w:rPr>
          <w:rFonts w:ascii="Times New Roman"/>
          <w:b w:val="false"/>
          <w:i w:val="false"/>
          <w:color w:val="000000"/>
          <w:sz w:val="28"/>
        </w:rPr>
        <w:t>Заказчик: 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проектируемого объекта: __________________________________________________</w:t>
      </w:r>
      <w:r>
        <w:br/>
      </w:r>
      <w:r>
        <w:rPr>
          <w:rFonts w:ascii="Times New Roman"/>
          <w:b w:val="false"/>
          <w:i w:val="false"/>
          <w:color w:val="000000"/>
          <w:sz w:val="28"/>
        </w:rPr>
        <w:t>______________________________________________________________________________</w:t>
      </w:r>
    </w:p>
    <w:bookmarkEnd w:id="208"/>
    <w:bookmarkStart w:name="z249" w:id="209"/>
    <w:p>
      <w:pPr>
        <w:spacing w:after="0"/>
        <w:ind w:left="0"/>
        <w:jc w:val="both"/>
      </w:pPr>
      <w:r>
        <w:rPr>
          <w:rFonts w:ascii="Times New Roman"/>
          <w:b w:val="false"/>
          <w:i w:val="false"/>
          <w:color w:val="000000"/>
          <w:sz w:val="28"/>
        </w:rPr>
        <w:t>
      Прошу Вас выдать</w:t>
      </w:r>
    </w:p>
    <w:bookmarkEnd w:id="209"/>
    <w:bookmarkStart w:name="z250"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Исходные материалы на новое строительство (архитектурно-планировочное задание (далее – АПЗ), вертикальные планировочные отметки, выкопировку из проекта детальной планировки, типовые поперечные профили дорог и улиц, технические условия (далее – ТУ), схемы трасс наружных инженерных сетей);</w:t>
      </w:r>
      <w:r>
        <w:br/>
      </w:r>
      <w:r>
        <w:rPr>
          <w:rFonts w:ascii="Times New Roman"/>
          <w:b w:val="false"/>
          <w:i w:val="false"/>
          <w:color w:val="000000"/>
          <w:sz w:val="28"/>
        </w:rPr>
        <w:t>
</w:t>
      </w:r>
    </w:p>
    <w:bookmarkStart w:name="z251"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АПЗ и ТУ;</w:t>
      </w:r>
      <w:r>
        <w:br/>
      </w:r>
      <w:r>
        <w:rPr>
          <w:rFonts w:ascii="Times New Roman"/>
          <w:b w:val="false"/>
          <w:i w:val="false"/>
          <w:color w:val="000000"/>
          <w:sz w:val="28"/>
        </w:rPr>
        <w:t>
</w:t>
      </w:r>
    </w:p>
    <w:bookmarkStart w:name="z252"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bookmarkStart w:name="z253" w:id="213"/>
    <w:p>
      <w:pPr>
        <w:spacing w:after="0"/>
        <w:ind w:left="0"/>
        <w:jc w:val="both"/>
      </w:pPr>
      <w:r>
        <w:rPr>
          <w:rFonts w:ascii="Times New Roman"/>
          <w:b w:val="false"/>
          <w:i w:val="false"/>
          <w:color w:val="000000"/>
          <w:sz w:val="28"/>
        </w:rPr>
        <w:t>
      Прошу Вас выдать дубликат</w:t>
      </w:r>
    </w:p>
    <w:bookmarkEnd w:id="213"/>
    <w:bookmarkStart w:name="z254"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1. Исходные материалы на новое строительство (АПЗ, вертикальные планировочные отметки, выкопировку из проекта детальной планировки, типовые поперечные профили дорог и улиц, ТУ, схемы трасс наружных инженерных сетей);</w:t>
      </w:r>
      <w:r>
        <w:br/>
      </w:r>
      <w:r>
        <w:rPr>
          <w:rFonts w:ascii="Times New Roman"/>
          <w:b w:val="false"/>
          <w:i w:val="false"/>
          <w:color w:val="000000"/>
          <w:sz w:val="28"/>
        </w:rPr>
        <w:t>
</w:t>
      </w:r>
    </w:p>
    <w:bookmarkStart w:name="z25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2. АПЗ и ТУ;</w:t>
      </w:r>
      <w:r>
        <w:br/>
      </w:r>
      <w:r>
        <w:rPr>
          <w:rFonts w:ascii="Times New Roman"/>
          <w:b w:val="false"/>
          <w:i w:val="false"/>
          <w:color w:val="000000"/>
          <w:sz w:val="28"/>
        </w:rPr>
        <w:t>
</w:t>
      </w:r>
    </w:p>
    <w:bookmarkStart w:name="z256"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bookmarkStart w:name="z257" w:id="21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 20__ год</w:t>
            </w:r>
            <w:r>
              <w:br/>
            </w:r>
            <w:r>
              <w:rPr>
                <w:rFonts w:ascii="Times New Roman"/>
                <w:b w:val="false"/>
                <w:i w:val="false"/>
                <w:color w:val="000000"/>
                <w:sz w:val="20"/>
              </w:rPr>
              <w:t>Сдал: 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"Предоставление исходных</w:t>
            </w:r>
            <w:r>
              <w:br/>
            </w:r>
            <w:r>
              <w:rPr>
                <w:rFonts w:ascii="Times New Roman"/>
                <w:b w:val="false"/>
                <w:i w:val="false"/>
                <w:color w:val="000000"/>
                <w:sz w:val="20"/>
              </w:rPr>
              <w:t>материалов при разработке</w:t>
            </w:r>
            <w:r>
              <w:br/>
            </w:r>
            <w:r>
              <w:rPr>
                <w:rFonts w:ascii="Times New Roman"/>
                <w:b w:val="false"/>
                <w:i w:val="false"/>
                <w:color w:val="000000"/>
                <w:sz w:val="20"/>
              </w:rPr>
              <w:t>проектов строительства и</w:t>
            </w:r>
            <w:r>
              <w:br/>
            </w:r>
            <w:r>
              <w:rPr>
                <w:rFonts w:ascii="Times New Roman"/>
                <w:b w:val="false"/>
                <w:i w:val="false"/>
                <w:color w:val="000000"/>
                <w:sz w:val="20"/>
              </w:rPr>
              <w:t>реконструкции (перепланировки</w:t>
            </w:r>
            <w:r>
              <w:br/>
            </w:r>
            <w:r>
              <w:rPr>
                <w:rFonts w:ascii="Times New Roman"/>
                <w:b w:val="false"/>
                <w:i w:val="false"/>
                <w:color w:val="000000"/>
                <w:sz w:val="20"/>
              </w:rPr>
              <w:t>и переоборудования)"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18"/>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96"/>
        <w:gridCol w:w="1279"/>
        <w:gridCol w:w="988"/>
        <w:gridCol w:w="206"/>
        <w:gridCol w:w="2024"/>
        <w:gridCol w:w="2003"/>
        <w:gridCol w:w="331"/>
        <w:gridCol w:w="676"/>
        <w:gridCol w:w="168"/>
        <w:gridCol w:w="999"/>
        <w:gridCol w:w="803"/>
        <w:gridCol w:w="809"/>
        <w:gridCol w:w="10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9"/>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w:t>
            </w:r>
            <w:r>
              <w:rPr>
                <w:rFonts w:ascii="Times New Roman"/>
                <w:b w:val="false"/>
                <w:i w:val="false"/>
                <w:color w:val="000000"/>
                <w:sz w:val="20"/>
              </w:rPr>
              <w:t>дополнительно при</w:t>
            </w:r>
            <w:r>
              <w:br/>
            </w:r>
            <w:r>
              <w:rPr>
                <w:rFonts w:ascii="Times New Roman"/>
                <w:b w:val="false"/>
                <w:i w:val="false"/>
                <w:color w:val="000000"/>
                <w:sz w:val="20"/>
              </w:rPr>
              <w:t>
</w:t>
            </w:r>
            <w:r>
              <w:rPr>
                <w:rFonts w:ascii="Times New Roman"/>
                <w:b w:val="false"/>
                <w:i w:val="false"/>
                <w:color w:val="000000"/>
                <w:sz w:val="20"/>
              </w:rPr>
              <w:t>строительстве по очередям</w:t>
            </w:r>
            <w:r>
              <w:br/>
            </w:r>
            <w:r>
              <w:rPr>
                <w:rFonts w:ascii="Times New Roman"/>
                <w:b w:val="false"/>
                <w:i w:val="false"/>
                <w:color w:val="000000"/>
                <w:sz w:val="20"/>
              </w:rPr>
              <w:t>
при реконструкции</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электрокотлы,электрокалориферы,электроплитки,электропечи,электроводонагреватели(нужное подчеркнуть)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0"/>
          <w:p>
            <w:pPr>
              <w:spacing w:after="20"/>
              <w:ind w:left="20"/>
              <w:jc w:val="both"/>
            </w:pPr>
            <w:r>
              <w:rPr>
                <w:rFonts w:ascii="Times New Roman"/>
                <w:b w:val="false"/>
                <w:i w:val="false"/>
                <w:color w:val="000000"/>
                <w:sz w:val="20"/>
              </w:rPr>
              <w:t>
в кол-ве ___шт., единичной мощности</w:t>
            </w:r>
            <w:r>
              <w:br/>
            </w:r>
            <w:r>
              <w:rPr>
                <w:rFonts w:ascii="Times New Roman"/>
                <w:b w:val="false"/>
                <w:i w:val="false"/>
                <w:color w:val="000000"/>
                <w:sz w:val="20"/>
              </w:rPr>
              <w:t>
_____кВт (кВА)</w:t>
            </w:r>
          </w:p>
          <w:bookmarkEnd w:id="220"/>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1"/>
          <w:p>
            <w:pPr>
              <w:spacing w:after="20"/>
              <w:ind w:left="20"/>
              <w:jc w:val="both"/>
            </w:pPr>
            <w:r>
              <w:rPr>
                <w:rFonts w:ascii="Times New Roman"/>
                <w:b w:val="false"/>
                <w:i w:val="false"/>
                <w:color w:val="000000"/>
                <w:sz w:val="20"/>
              </w:rPr>
              <w:t>
м3/час</w:t>
            </w:r>
            <w:r>
              <w:br/>
            </w:r>
            <w:r>
              <w:rPr>
                <w:rFonts w:ascii="Times New Roman"/>
                <w:b w:val="false"/>
                <w:i w:val="false"/>
                <w:color w:val="000000"/>
                <w:sz w:val="20"/>
              </w:rPr>
              <w:t>
питьевой воды</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2"/>
          <w:p>
            <w:pPr>
              <w:spacing w:after="20"/>
              <w:ind w:left="20"/>
              <w:jc w:val="both"/>
            </w:pPr>
            <w:r>
              <w:rPr>
                <w:rFonts w:ascii="Times New Roman"/>
                <w:b w:val="false"/>
                <w:i w:val="false"/>
                <w:color w:val="000000"/>
                <w:sz w:val="20"/>
              </w:rPr>
              <w:t>
Потребные расходы</w:t>
            </w:r>
            <w:r>
              <w:br/>
            </w:r>
            <w:r>
              <w:rPr>
                <w:rFonts w:ascii="Times New Roman"/>
                <w:b w:val="false"/>
                <w:i w:val="false"/>
                <w:color w:val="000000"/>
                <w:sz w:val="20"/>
              </w:rPr>
              <w:t>
пожаротушения</w:t>
            </w:r>
          </w:p>
          <w:bookmarkEnd w:id="222"/>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3"/>
          <w:p>
            <w:pPr>
              <w:spacing w:after="20"/>
              <w:ind w:left="20"/>
              <w:jc w:val="both"/>
            </w:pPr>
            <w:r>
              <w:rPr>
                <w:rFonts w:ascii="Times New Roman"/>
                <w:b w:val="false"/>
                <w:i w:val="false"/>
                <w:color w:val="000000"/>
                <w:sz w:val="20"/>
              </w:rPr>
              <w:t>
Горячее водоснабжение при газификации</w:t>
            </w:r>
            <w:r>
              <w:br/>
            </w:r>
            <w:r>
              <w:rPr>
                <w:rFonts w:ascii="Times New Roman"/>
                <w:b w:val="false"/>
                <w:i w:val="false"/>
                <w:color w:val="000000"/>
                <w:sz w:val="20"/>
              </w:rPr>
              <w:t>
многоэтажных домов</w:t>
            </w:r>
          </w:p>
          <w:bookmarkEnd w:id="2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bookmarkStart w:name="z269" w:id="224"/>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224"/>
    <w:bookmarkStart w:name="z270" w:id="225"/>
    <w:p>
      <w:pPr>
        <w:spacing w:after="0"/>
        <w:ind w:left="0"/>
        <w:jc w:val="both"/>
      </w:pPr>
      <w:r>
        <w:rPr>
          <w:rFonts w:ascii="Times New Roman"/>
          <w:b w:val="false"/>
          <w:i w:val="false"/>
          <w:color w:val="000000"/>
          <w:sz w:val="28"/>
        </w:rPr>
        <w:t>
      *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bookmarkEnd w:id="225"/>
    <w:bookmarkStart w:name="z271" w:id="226"/>
    <w:p>
      <w:pPr>
        <w:spacing w:after="0"/>
        <w:ind w:left="0"/>
        <w:jc w:val="both"/>
      </w:pPr>
      <w:r>
        <w:rPr>
          <w:rFonts w:ascii="Times New Roman"/>
          <w:b w:val="false"/>
          <w:i w:val="false"/>
          <w:color w:val="000000"/>
          <w:sz w:val="28"/>
        </w:rPr>
        <w:t>
      Заказчик:</w:t>
      </w:r>
    </w:p>
    <w:bookmarkEnd w:id="226"/>
    <w:bookmarkStart w:name="z272" w:id="227"/>
    <w:p>
      <w:pPr>
        <w:spacing w:after="0"/>
        <w:ind w:left="0"/>
        <w:jc w:val="both"/>
      </w:pPr>
      <w:r>
        <w:rPr>
          <w:rFonts w:ascii="Times New Roman"/>
          <w:b w:val="false"/>
          <w:i w:val="false"/>
          <w:color w:val="000000"/>
          <w:sz w:val="28"/>
        </w:rPr>
        <w:t>
      ______________________</w:t>
      </w:r>
    </w:p>
    <w:bookmarkEnd w:id="227"/>
    <w:bookmarkStart w:name="z273" w:id="228"/>
    <w:p>
      <w:pPr>
        <w:spacing w:after="0"/>
        <w:ind w:left="0"/>
        <w:jc w:val="both"/>
      </w:pPr>
      <w:r>
        <w:rPr>
          <w:rFonts w:ascii="Times New Roman"/>
          <w:b w:val="false"/>
          <w:i w:val="false"/>
          <w:color w:val="000000"/>
          <w:sz w:val="28"/>
        </w:rPr>
        <w:t>
      "____" ________________ 20___ год</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2016 года № 137</w:t>
            </w:r>
          </w:p>
        </w:tc>
      </w:tr>
    </w:tbl>
    <w:bookmarkStart w:name="z276" w:id="229"/>
    <w:p>
      <w:pPr>
        <w:spacing w:after="0"/>
        <w:ind w:left="0"/>
        <w:jc w:val="left"/>
      </w:pPr>
      <w:r>
        <w:rPr>
          <w:rFonts w:ascii="Times New Roman"/>
          <w:b/>
          <w:i w:val="false"/>
          <w:color w:val="000000"/>
        </w:rPr>
        <w:t xml:space="preserve"> Стандарт государственной услуги "Согласование эскиза (эскизного проекта)"</w:t>
      </w:r>
    </w:p>
    <w:bookmarkEnd w:id="229"/>
    <w:bookmarkStart w:name="z277" w:id="230"/>
    <w:p>
      <w:pPr>
        <w:spacing w:after="0"/>
        <w:ind w:left="0"/>
        <w:jc w:val="left"/>
      </w:pPr>
      <w:r>
        <w:rPr>
          <w:rFonts w:ascii="Times New Roman"/>
          <w:b/>
          <w:i w:val="false"/>
          <w:color w:val="000000"/>
        </w:rPr>
        <w:t xml:space="preserve"> Глава 1. Общие положения</w:t>
      </w:r>
    </w:p>
    <w:bookmarkEnd w:id="230"/>
    <w:bookmarkStart w:name="z278" w:id="231"/>
    <w:p>
      <w:pPr>
        <w:spacing w:after="0"/>
        <w:ind w:left="0"/>
        <w:jc w:val="both"/>
      </w:pPr>
      <w:r>
        <w:rPr>
          <w:rFonts w:ascii="Times New Roman"/>
          <w:b w:val="false"/>
          <w:i w:val="false"/>
          <w:color w:val="000000"/>
          <w:sz w:val="28"/>
        </w:rPr>
        <w:t>
      1. Государственная услуга "Согласование эскиза (эскизного проекта)" (далее – государственная услуга).</w:t>
      </w:r>
    </w:p>
    <w:bookmarkEnd w:id="231"/>
    <w:bookmarkStart w:name="z279" w:id="232"/>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232"/>
    <w:bookmarkStart w:name="z280" w:id="23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233"/>
    <w:bookmarkStart w:name="z281" w:id="234"/>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 веб-портал "электронного правительства" www.egov.kz (далее – портал).</w:t>
      </w:r>
    </w:p>
    <w:bookmarkEnd w:id="234"/>
    <w:bookmarkStart w:name="z282" w:id="235"/>
    <w:p>
      <w:pPr>
        <w:spacing w:after="0"/>
        <w:ind w:left="0"/>
        <w:jc w:val="left"/>
      </w:pPr>
      <w:r>
        <w:rPr>
          <w:rFonts w:ascii="Times New Roman"/>
          <w:b/>
          <w:i w:val="false"/>
          <w:color w:val="000000"/>
        </w:rPr>
        <w:t xml:space="preserve"> Глава 2. Порядок оказания государственной услуги</w:t>
      </w:r>
    </w:p>
    <w:bookmarkEnd w:id="235"/>
    <w:bookmarkStart w:name="z283" w:id="236"/>
    <w:p>
      <w:pPr>
        <w:spacing w:after="0"/>
        <w:ind w:left="0"/>
        <w:jc w:val="both"/>
      </w:pPr>
      <w:r>
        <w:rPr>
          <w:rFonts w:ascii="Times New Roman"/>
          <w:b w:val="false"/>
          <w:i w:val="false"/>
          <w:color w:val="000000"/>
          <w:sz w:val="28"/>
        </w:rPr>
        <w:t>
      4. Срок оказания государственной услуги либо выдачи мотивированного отказа – 10 (десять) рабочих дней.</w:t>
      </w:r>
    </w:p>
    <w:bookmarkEnd w:id="236"/>
    <w:bookmarkStart w:name="z284" w:id="237"/>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237"/>
    <w:bookmarkStart w:name="z285" w:id="238"/>
    <w:p>
      <w:pPr>
        <w:spacing w:after="0"/>
        <w:ind w:left="0"/>
        <w:jc w:val="both"/>
      </w:pPr>
      <w:r>
        <w:rPr>
          <w:rFonts w:ascii="Times New Roman"/>
          <w:b w:val="false"/>
          <w:i w:val="false"/>
          <w:color w:val="000000"/>
          <w:sz w:val="28"/>
        </w:rPr>
        <w:t>
      6. Результат оказания государственной услуги является электронное письмо – согласование эскиза (эскизного проекта) либо мотивированный ответ об отказе в предоставлении государственной услуги в случаях и по основаниям, предусмотренным пунктом 10 настоящего стандарта.</w:t>
      </w:r>
    </w:p>
    <w:bookmarkEnd w:id="238"/>
    <w:bookmarkStart w:name="z286" w:id="23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39"/>
    <w:bookmarkStart w:name="z287" w:id="240"/>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40"/>
    <w:bookmarkStart w:name="z288" w:id="241"/>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41"/>
    <w:bookmarkStart w:name="z289" w:id="24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w:t>
      </w:r>
    </w:p>
    <w:bookmarkEnd w:id="242"/>
    <w:bookmarkStart w:name="z290" w:id="243"/>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bookmarkEnd w:id="243"/>
    <w:bookmarkStart w:name="z291" w:id="244"/>
    <w:p>
      <w:pPr>
        <w:spacing w:after="0"/>
        <w:ind w:left="0"/>
        <w:jc w:val="both"/>
      </w:pPr>
      <w:r>
        <w:rPr>
          <w:rFonts w:ascii="Times New Roman"/>
          <w:b w:val="false"/>
          <w:i w:val="false"/>
          <w:color w:val="000000"/>
          <w:sz w:val="28"/>
        </w:rPr>
        <w:t>
      электронная копия эскиза (эскизного проекта).</w:t>
      </w:r>
    </w:p>
    <w:bookmarkEnd w:id="244"/>
    <w:bookmarkStart w:name="z292" w:id="245"/>
    <w:p>
      <w:pPr>
        <w:spacing w:after="0"/>
        <w:ind w:left="0"/>
        <w:jc w:val="both"/>
      </w:pPr>
      <w:r>
        <w:rPr>
          <w:rFonts w:ascii="Times New Roman"/>
          <w:b w:val="false"/>
          <w:i w:val="false"/>
          <w:color w:val="000000"/>
          <w:sz w:val="28"/>
        </w:rPr>
        <w:t>
      Услугодатель получает сведения о документах, удостоверяющих личность, о государственной регистрации (перерегистрации) юридического лица услугополучателя из соответствующих государственных информационных систем через шлюз "электронного правительства".</w:t>
      </w:r>
    </w:p>
    <w:bookmarkEnd w:id="245"/>
    <w:bookmarkStart w:name="z293" w:id="246"/>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пунктом 41-1 Правил организации застройки и прохождения разрешительных процедур в сфере строительства,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246"/>
    <w:bookmarkStart w:name="z294" w:id="247"/>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247"/>
    <w:bookmarkStart w:name="z295" w:id="248"/>
    <w:p>
      <w:pPr>
        <w:spacing w:after="0"/>
        <w:ind w:left="0"/>
        <w:jc w:val="both"/>
      </w:pPr>
      <w:r>
        <w:rPr>
          <w:rFonts w:ascii="Times New Roman"/>
          <w:b w:val="false"/>
          <w:i w:val="false"/>
          <w:color w:val="000000"/>
          <w:sz w:val="28"/>
        </w:rPr>
        <w:t>
      11. Информацию о порядке обжалования можно получить по телефону Единого контакт-центра 1414, 8 800 080 7777.</w:t>
      </w:r>
    </w:p>
    <w:bookmarkEnd w:id="248"/>
    <w:bookmarkStart w:name="z296" w:id="24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49"/>
    <w:bookmarkStart w:name="z297" w:id="25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50"/>
    <w:bookmarkStart w:name="z298" w:id="25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51"/>
    <w:bookmarkStart w:name="z299" w:id="25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52"/>
    <w:bookmarkStart w:name="z300" w:id="25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оказываемой через портал</w:t>
      </w:r>
    </w:p>
    <w:bookmarkEnd w:id="253"/>
    <w:bookmarkStart w:name="z301" w:id="254"/>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54"/>
    <w:bookmarkStart w:name="z302" w:id="25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55"/>
    <w:bookmarkStart w:name="z303" w:id="256"/>
    <w:p>
      <w:pPr>
        <w:spacing w:after="0"/>
        <w:ind w:left="0"/>
        <w:jc w:val="both"/>
      </w:pPr>
      <w:r>
        <w:rPr>
          <w:rFonts w:ascii="Times New Roman"/>
          <w:b w:val="false"/>
          <w:i w:val="false"/>
          <w:color w:val="000000"/>
          <w:sz w:val="28"/>
        </w:rPr>
        <w:t>
      15.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 эскиза</w:t>
            </w:r>
            <w:r>
              <w:br/>
            </w:r>
            <w:r>
              <w:rPr>
                <w:rFonts w:ascii="Times New Roman"/>
                <w:b w:val="false"/>
                <w:i w:val="false"/>
                <w:color w:val="000000"/>
                <w:sz w:val="20"/>
              </w:rPr>
              <w:t>(эскизного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07" w:id="257"/>
    <w:p>
      <w:pPr>
        <w:spacing w:after="0"/>
        <w:ind w:left="0"/>
        <w:jc w:val="left"/>
      </w:pPr>
      <w:r>
        <w:rPr>
          <w:rFonts w:ascii="Times New Roman"/>
          <w:b/>
          <w:i w:val="false"/>
          <w:color w:val="000000"/>
        </w:rPr>
        <w:t xml:space="preserve">                                            Заявление</w:t>
      </w:r>
    </w:p>
    <w:bookmarkEnd w:id="257"/>
    <w:bookmarkStart w:name="z308" w:id="258"/>
    <w:p>
      <w:pPr>
        <w:spacing w:after="0"/>
        <w:ind w:left="0"/>
        <w:jc w:val="both"/>
      </w:pPr>
      <w:r>
        <w:rPr>
          <w:rFonts w:ascii="Times New Roman"/>
          <w:b w:val="false"/>
          <w:i w:val="false"/>
          <w:color w:val="000000"/>
          <w:sz w:val="28"/>
        </w:rPr>
        <w:t>
      Наименование заявителя:_________________________________________________________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w:t>
      </w:r>
      <w:r>
        <w:br/>
      </w:r>
      <w:r>
        <w:rPr>
          <w:rFonts w:ascii="Times New Roman"/>
          <w:b w:val="false"/>
          <w:i w:val="false"/>
          <w:color w:val="000000"/>
          <w:sz w:val="28"/>
        </w:rPr>
        <w:t>Телефон:____________________________________________________________</w:t>
      </w:r>
      <w:r>
        <w:br/>
      </w:r>
      <w:r>
        <w:rPr>
          <w:rFonts w:ascii="Times New Roman"/>
          <w:b w:val="false"/>
          <w:i w:val="false"/>
          <w:color w:val="000000"/>
          <w:sz w:val="28"/>
        </w:rPr>
        <w:t>Заказчик: ___________________________________________________________</w:t>
      </w:r>
      <w:r>
        <w:br/>
      </w:r>
      <w:r>
        <w:rPr>
          <w:rFonts w:ascii="Times New Roman"/>
          <w:b w:val="false"/>
          <w:i w:val="false"/>
          <w:color w:val="000000"/>
          <w:sz w:val="28"/>
        </w:rPr>
        <w:t>Наименование проектируемого объекта: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Адрес проектируемого объекта:________________________________________</w:t>
      </w:r>
      <w:r>
        <w:br/>
      </w:r>
      <w:r>
        <w:rPr>
          <w:rFonts w:ascii="Times New Roman"/>
          <w:b w:val="false"/>
          <w:i w:val="false"/>
          <w:color w:val="000000"/>
          <w:sz w:val="28"/>
        </w:rPr>
        <w:t xml:space="preserve">Прошу Вас согласовать </w:t>
      </w:r>
      <w:r>
        <w:rPr>
          <w:rFonts w:ascii="Times New Roman"/>
          <w:b w:val="false"/>
          <w:i w:val="false"/>
          <w:color w:val="000000"/>
          <w:sz w:val="28"/>
          <w:u w:val="single"/>
        </w:rPr>
        <w:t>эскиз (эскизный проект)</w:t>
      </w:r>
      <w:r>
        <w:br/>
      </w:r>
      <w:r>
        <w:rPr>
          <w:rFonts w:ascii="Times New Roman"/>
          <w:b w:val="false"/>
          <w:i w:val="false"/>
          <w:color w:val="000000"/>
          <w:sz w:val="28"/>
        </w:rPr>
        <w:t>Принял(а) (подпись) __________________</w:t>
      </w:r>
      <w:r>
        <w:br/>
      </w:r>
      <w:r>
        <w:rPr>
          <w:rFonts w:ascii="Times New Roman"/>
          <w:b w:val="false"/>
          <w:i w:val="false"/>
          <w:color w:val="000000"/>
          <w:sz w:val="28"/>
        </w:rPr>
        <w:t>Дата: "_____"____________ 20__ год</w:t>
      </w:r>
      <w:r>
        <w:br/>
      </w:r>
      <w:r>
        <w:rPr>
          <w:rFonts w:ascii="Times New Roman"/>
          <w:b w:val="false"/>
          <w:i w:val="false"/>
          <w:color w:val="000000"/>
          <w:sz w:val="28"/>
        </w:rPr>
        <w:t>Сдал (подпись) ________</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