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024d" w14:textId="21a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технической эксплуатации, обслуживания и ремонта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июня 2019 года № 444. Зарегистрирован в Министерстве юстиции Республики Казахстан 1 июля 2019 года № 18952.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эксплуатации, обслуживания и ремонта подвижного состава.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календарного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 № 444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эксплуатации, обслуживания и ремонта подвижного состава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эксплуатации, обслуживания и ремонта подвижного состава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34-39)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 Закона Республики Казахстан от 8 декабря 2001 года "О железнодорожном транспорте" и определяют порядок технической эксплуатации, обслуживания и ремонта подвижного состава.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текущий отцепочный ремонт вагона (далее - ТР) - ремонт, выполняемый для обеспечения или восстановления работоспособности вагона с заменой или восстановлением отдельных составных частей, отцепкой от состава или группы вагонов, переводом в нерабочий парк и подачей на специализированные пути;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вагона (далее - КР вагон) - ремонт, выполняемый для восстановления исправности полного или близкого к полному восстановлению ресурса вагона с заменой или восстановлением любых его частей, включая базовые;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деповской ремонт (далее - ДР) - плановый ремонт для восстановления их работоспособности с заменой или ремонтом отдельных составных частей, а также модернизации отдельных узлов;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ремонтная документация – документация, содержащая указания по организации ремонта, правила и порядок выполнения капитального, среднего и текущего ремонта, контроля, регулирования, испытаний, консервации, транспортирования и хранения продукции после ремонта, монтажа и испытания, а также значения показателей и норм, которым должен удовлетворять продукция после ремонта;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ремонт подвижного состава - комплекс операций по восстановлению исправности, работоспособности и ресурса подвижного состава;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ремонт (далее - КР-1) - плановый ремонт вагонов для восстановления исправности и ресурса вагонов путем замены или ремонта изношенных и поврежденных узлов и деталей, а также их модернизации;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капитальный ремонт (далее - КР-2) - плановый ремонт для восстановления исправности и ресурса вагонов с частичным вскрытием кузова до металла с заменой теплоизоляции и электропроводки. При необходимости с заменой базовых систем, элементов конструкций и модернизации основных узлов;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капитальный ремонт с продлением срока службы (далее - КРП) - контроль технического состояния всех несущих элементов конструкции вагона с восстановлением их назначенного ресурса, заменой или восстановлением любых его составных частей, включая базовые и назначением нового срока службы;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руководство по эксплуатации – документ, содержащий сведения о конструкции, принципе действия, характеристиках (свойствах) продукции и указания, необходимые для правильной и безопасной эксплуатации продукции (использования по назначению, технического обслуживания, текущего ремонта, хранения и транспортирования) и оценок ее технического состояния при определении необходимости отправки ее в ремонт, а также сведения по утилизации продукции;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сервисное обслуживание (далее – СО) – комплекс технических и организационных мероприятий, осуществляемых специализированными организациями и/или предприятиями-изготовителями железнодорожного подвижного состава или его составных частей для обеспечения эксплуатации и ремонта железнодорожного подвижного состава;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техническое обслуживание (далее – ТО) – совокупность технических и организационных действий, направленных на поддержание подвижного состава в работоспособном состоянии.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технической эксплуатации подвижного состава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технической эксплуатации подвижного состава включает в себя процессы по соблюдению требований эксплуатационной документации, с целью обеспечения безопасности движения поездов и маневровой работы на железнодорожных путях.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Работники национального оператора инфраструктуры, владельцы подвижного состава, вспомогательной службы железнодорожного транспорта, непосредственно обслуживающие подвижной состав обеспечивают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железнодорожного транспорта (далее – ПТЭ РК), утвержденных приказом Министра по инвестициям и развитию Республики Казахстан от 30 апреля 2015 года № 544 (зарегистрированный в Реестре государственной регистрации нормативных правовых актов за № 11897), законодательства Республики Казахстан в области технического регулирования, здравоохранения, сфере стандартизации и экологического законодательства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Эксплуатируемый парк составляют локомотивы занятые на всех видах работы, в том числе и находящиеся на техническом обслуживании ТО-1 и ТО-2, установленный в нормативной технической документацией.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обслуживания ТО-1 и ТО-2 локомотивов являются периодическими и предназначены для контроля технического состояния узлов и систем локомотива в целях предупреждения отказов в эксплуатации, а также поддержания в исправном техническом состоянии.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технической эксплуатации подвижного состава установлен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ПТЭ РК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обслуживания и ремонта подвижного состава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Неисправным считается подвижной состав, который по своему техническому состоянию не соответствует требованием ПТЭ РК и требует ремонта или списания.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Неисправность подвижного состава определяется работниками Национального оператора инфраструктуры, перевозчика и вспомогательной службы на железнодорожном транспорте.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технического обслуживания подвижного состава производится в соответствии технологических процессов, утверждаемых Национальным оператором инфраструктуры и перевозчиком.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обслуживании подвижного состава проверяется: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исправность узлов и деталей и их соответствие требованиям пункта 10 настоящих Правил и ПТЭ РК;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периодичность предусмотренных ремонтов, а у пассажирских вагонов, кроме того, сроки единой технической ревизии;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пунктах формирования и оборота поездов, а также пунктах технического обслуживания (далее – ПТО вагона) промежуточных станций, определенных Национальным оператором инфрастуктуры, каждый вагон пассажирского и грузового поезда проходит техническое обслуживание с пролазкой и выполнением необходимого ремонта.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Предъявления поездов к техническому обслуживанию и уведомления об их готовности, а также осмотра и ремонта вагонов перед постановкой в поезд на станциях, где нет ПТО вагона, устанавливается технологическим процессом и технико-распределительным актом станций, утверждаемый Национальным оператором инфрастуктуры.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Ремонт подвижного состава осуществляется на договорной основе вспомогательными службами железнодорожного транспорта или Национальным оператором инфраструктуры.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Грузовым вагонам производится ТР и ремонтов в объеме КР вагона и ДР.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Ремонт подвижного состава, все его процессы, включая входной контроль, разборку, дефектацию (диагностирование), восстановление технического состояния, сборку и испытания, осуществляет в полном соответствии с требованиями руководства по ремонту на конкретный тип подвижного состава и технологическими процессами, утвержденными производителем ремонта в соответствии с требованиями, установленными международными соглашениями (договорами) принятыми в рамках Организации сотрудничества железных дорог и Совета по железнодорожному транспорту стран-участниц Содружества независимых государств (далее - СНГ), Грузии, Республики Латвия, Республики Литва и Эстонской Республики и иными международными соглашениями (договорами), участником которых является Республика Казахстан. Работы, не предусмотренные типовой технологией ремонта, выполняются по технологической и конструкторской документации завода изготовителя.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Ответственными за исправное техническое состояние, ТО, ремонт и обеспечение установленных сроков службы подвижного состава являются владельцы железнодорожного подвижного состава, Национальной оператор инфраструктуры, перевозчик и вспомогательные службы железнодорожного транспорта, непосредственно его обслуживающие.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производстве ремонта подвижного состава обеспечивается: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выполнение требований пункта 10 настоящих Правил;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в процессе ремонта разрешенных технологической документацией технических средств, материалов и составных частей подвижного состава;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выполняемых работ (операций), комплексный осмотр отремонтированного подвижного состава, контроль устранения выявленных недостатков технического состояния объектов ремонта.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Отремонтированный подвижной состав их составные части подлежат проверке на соответствие требованиям нормативных технических документов указанных в пункте 10 настоящих Правил.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Производитель ремонта предъявляет к сдаче отремонтированный подвижной состав, укомплектованный в соответствии с приемо-сдаточным актом, дефектным актом, при необходимости испытанный в порядке установленным нормативными техническими документами, признанный годным к эксплуатации, с оформленной отчетно- и учетной документацией.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необходимости данные о выполненном ремонте, и дальнейшей годности к эксплуатации, межремонтном и гарантийном ресурсе, сроке службы, дате следующего ремонта производитель ремонта вносит в информационную базу оператора инфраструктуры либо технический паспорт подвижного состава.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изменении технических характеристик, ремонтная организация вносит соответствующие изменения в технический паспорт подвижного состава с нанесением советующих трафаретов на кузов подвижного состава место нанесения которых предусмотрено нормативной технической документацией.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Данные по замерам, о замене и модернизации основных сборочных единиц записываются в техническом паспорте (формуляре сборочной единицы) локомотива.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 техническим обслуживанием локомотивов (далее – ТО локомотива) и сервисным обслуживанием локомотивов (далее – СО локомотива) понимается комплекс организационно-технических мероприятий, направленных на поддержание локомотива в работоспособном и технически исправном состоянии или восстановление локомотива до работоспособного состояния.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Техническое и сервисное обслуживания включают в себя осмотр локомотивов, плановое и внеплановое обслуживание с обязательным соблюдением периодичности проведения с использованием необходимых материальных, интеллектуальных, научных средств для содержания локомотивов в технически исправном состоянии соответствующем требованиям ПТЭ РК.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ТО-1 локомотива выполняется локомотивными бригадами при приемке, в пути следования и сдаче локомотива в соответствии с перечнем работ, согласно требованиям руководства по эксплуатации завода изготовителя.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ТО-2 локомотива выполняется высококвалифицированными слесарями в пунктах технического обслуживания локомотивов (далее – ПТО локомотива) или локомотиворемонтного предприятия, крытых, оснащенных необходимым оборудованием, приспособлениями и инструментом, обеспеченных технологическим запасом деталей, приборов и материалов.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ТО-3, ТО-4, ТО-6, ТО-7, ТО-8, ТО усиленного объема - 8 (далее – ТОУ-8), СО-1, СО-2, СО-3, СО4, СО-5, СО-6, СО-7 локомотивов и капитальный ремонт локомотива (далее – КР локомотива) выполняются в ремонтных предприятиях.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Периодичность проведения технического и сервисного обслуживания и капитального ремонта локомотивов осуществляется согласно руководству по эксплуатации завода изготовителя.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Постановка локомотива на ТО, СО и КР локомотивов производится в соответствии с руководством по эксплуатации завода изготовителя.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Окончательный объем работ по каждому локомотиву определяется с учетом перечня дополнительных работ, составленного мастером, осмотревшим локомотив, совместно с приемщиком локомотивов, замечаний прибывшей локомотивной бригады, записей в журнале технического состояния локомотива.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ТО-3, ТО-6, СО-1, СО-2 и СО-3 локомотивов выполняется ремонтными организациями или ПТО локомотива.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ТО-4 локомотива выполняется с целью поддержания параметров бандажей колесных пар в пределах, установленных ПТЭ РК. При ТО-4 локомотива выполняется обточка бандажей колесных пар без выкатки из-под локомотива.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ТО-7, ТО-8, СО-4 и СО-5 локомотивов предназначены для поддержания локомотивов в работоспособном состоянии и выполняются ремонтными предприятиями для обеспечения или восстановления работоспособности локомотива, путем проведения проверки, регулировки, диагностики, ревизии, разборки, очистки, восстановления, сборки, смазки и испытаний агрегатов, узлов, деталей и сборочных единиц.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ТО-8, СО-5 и СО-6 локомотивов выполняются ремонтными предприятиями и предназначены для восстановления основных эксплуатационных характеристик и исправности локомотива путем ремонта или замены изношенных или поврежденных деталей и агрегатов с обязательной проверкой состояния остальных составных частей и устранением обнаруженных неисправностей.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ТОУ-8 и СО-7 локомотивов - ремонт, выполняемый для восстановления эксплуатационных характеристик, исправности и полного ресурса (срока службы) локомотива путем замены, ремонта изношенных и поврежденных агрегатов, узлов, деталей и частичной заменой силовой и низковольтной электропроводки на новую.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 локомотива выполняется для восстановления эксплуатационных характеристик, исправности локомотива и полного или близкого к полному восстановлению его ресурса, с заменой или восстановлением любых его частей, включая базовые.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Локомотивы подвергаются испытаниям согласно руководству по эксплуатации завода изготовителя, перед выпуском из ТО и СО локомотивов.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Перед выпуском локомотива из ТО, СО и КР локомотивов оформляется технический паспорт (формуляр) локомотива.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Локомотиворемонтные предприятия выполняющие ТО и О локомотивов имеют ремонтные и эксплуатационные документы, технологическое процессы на ремонтируемые типы локомотивов и их составные части.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Для проведения ТО и СО локомотивов локомотиворемонтные предприятия имеют подготовленный персонал, допущенный к выполнению регламентных работ и оснащены соответствующим технологическим оборудованием и оснасткой, средствами контроля и диагностики согласно требованиям нормативной технической документации, материалам и запасным частям для ремонта.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Организация рекламационной работы по причине выявленных неисправностей грузовых вагонов, не выдержавших гарантийный срок после постройки, произведенных ремонтов, также ремонта с продлением срока службы проводится в следующем порядке: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выявлении неисправных узлов и деталей вспомогательными службами железнодорожного транспорта и Национальным оператором инфраструктуры, грузовым вагонам не выдержавшим гарантийный срок после постройки, а также плановых видов ремонта производится: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уведомления на ремонт вагона формы ВУ-23, с передачей соответствующих данных в информационную систему оператора инфраструктуры о перечислении вагона в неисправный парк;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соответствия данных о фактической комплектации вагона данным, указанным в информационной системе Национального оператора инфраструктуры;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оформляется первичный акт (в произвольной форме) о техническом состоянии вагона, его узлов и деталей;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 телеграммой в течение 3 рабочих дней от даты отцепки вагона представителей причастных сторон - собственника вагона, вагоноремонтное предприятие, вагоностроительный завод, в которой указывается место проведения служебного расследования, а в случае если неисправные узлы, детали были заменены после планового вида ремонта в ТР - представителей организации, ранее проводившего ТР с заменой узла, детали грузового вагона;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назначении даты служебного расследования следует учитывать время нахождения в пути представителей причастных сторон: время, необходимое для проезда в пассажирском поезде к месту проведения служебного расследования и дополнительные 2 рабочих дня, считая со дня подачи телеграммы о вызове представителей причастных сторон;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комиссией под председательством структурных подразделении Национальной железнодорожной компании в составе представителей причастных сторон (далее – Комиссия) составляется акт-рекламация формы ВУ-41. В случае неявки представителей причастных сторон в срок, указанный в телеграмме, и отсутствия сообщения о выезде представителей или переносе даты расследования с указанием причин переноса Комиссия составляет акт-рекламацию формы ВУ-41 без представителей отсутствующих сторон.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Акт-рекламация формы ВУ-41 составляется не позднее 4 суток после прибытия представителей причастных сторон. При несогласии с содержанием акта-рекламации формы ВУ-41 представитель причастной стороны подписывает акт рекламацию формы ВУ-41, но при этом на оборотной стороне акта-рекламации излагает особое мнение.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причастной стороны имеет при себе доверенность с указанием полномочий на право подписания акта-рекламации формы ВУ-41;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целях установления причины возникновения неисправности узлов и деталей вагонов, не выдержавших гарантийный срок, Комиссией проводится служебное расследование, по итогам которого оформляется акт произвольной формы и подписывается в шести экземплярах присутствующими членами Комиссии. К акту прикладываются результаты дефектоскопирования или другие документы, подтверждающие неисправность;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неисправности узлов и деталей вагона, устранение которых возможно в условиях пункта ТР, устраняются в соответствии с установленным технологическим процессом ТР;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вагон, прошедший ТР, работниками организации проводившим ТР составляется уведомление о выпуске вагона из ремонта формы ВУ-36. К уведомлению формы ВУ-36 прикладывается листок учета комплектации грузового вагона, отражающий сведения о деталях, фактически находящихся на вагоне;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работниками организации проводившими ТР в информационную систему Национального оператора инфраструктуры производится ввод сведений о комплектации деталей вагона, после ввода которых передается в информационную систему оператора инфраструктуры сообщение "О выводе вагона из ремонта" и в течение 5 рабочих дней со дня подписания уведомления формы ВУ-36 предъявляет собственнику вагона следующие документы: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 ремонт вагона формы ВУ-23;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акт технического состояния вагона;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телеграммы о вызове представителей причастных сторон;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комиссионный акт расследования;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расследования в случае неисправности колесных пар и буксового узла;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акт-рекламация формы ВУ-41, фотография или эскиз неисправной детали или узла вагона;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из информационной системы оператора инфраструктуры "Сведения об остаточном ресурсе вагона", с данными, полученными до и после проведения ТР;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комиссионный акт (в случае несоответствия фактической комплектации деталей или узла данным информационной системы оператора инфраструктуры);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дефектная ведомость формы ВУ-22;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выполненных работ;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формы ВУ-36;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калькуляция на фактически выполненную работу, счет-фактура и акт работ, выполненных на ТР;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невозможности устранения неисправности в условиях пункта ТР работники эксплуатационного вагонного депо информируют (телефонограммой) собственника вагона, которым принимаются меры по организации ремонта в условиях вагоноремонтного предприятия;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случае принадлежности вагона инвентарному парку другой железнодорожной администрации работниками железной дороги осуществляется отправка вагона в страну-собственнику при условии обеспечения безопасности движения поездов.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