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c8dc" w14:textId="dcac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периода параллельного обращения циркуляционных монет национальной валюты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 июля 2019 года № 114. Зарегистрировано в Министерстве юстиции Республики Казахстан 10 июля 2019 года № 19002.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третьей статьи 15 Закона Республики Казахстан "О Национальном Банке Республики Казахстан" и постановлением Правления Национального Банка Республики Казахстан от 8 апреля 2019 года № 63 "Об определении дизайна и выпуске в обращение циркуляционных монет национальной валюты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Национального Банка РК от 26.09.2023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период параллельного обращения циркуляционных монет национальной валюты Республики Казахстан номиналами 1 (один), 5 (пять), 10 (десять), 20 (двадцать) и 50 (пятьдесят) тенге образца 1997 года, 100 (сто) тенге образца 2000 года и 2 (два) тенге образца 2004 года (далее – циркуляционные монеты старого образца) и циркуляционных монет национальной валюты Республики Казахстан номиналами 1 (один), 2 (два), 5 (пять), 10 (десять), 20 (двадцать), 50 (пятьдесят) и 100 (сто) тенге образца 2019 года (далее – циркуляционные монеты нового образца) - с даты выпуска в обращение циркуляционных монет нового образца до принятия Правлением Национального Банка Республики Казахстан решения об изъятии из обращения циркуляционных монет старого образца.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период параллельного обращения циркуляционных монет старого образца и циркуляционных монет нового образца: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банки второго уровня, филиалы банков-нерезидентов Республики Казахстан и Национальный оператор почты в соответствии с Правилами осуществления кассовых операций и операций по инкассации банкнот, монет и ценностей в банках второго уровня, филиалах банков-нерезидентов Республики Казахстан, Национальном операторе почты и юридических лицах, исключительной деятельностью которых является инкассация банкнот, монет и ценностей,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ноября 2019 года № 231 "Об утверждении Правил осуществления кассовых операций и операций по инкассации банкнот, монет и ценностей в банках второго уровня, филиалах банков-нерезидентов Республики Казахстан, Национальном операторе почты и юридических лицах, исключительной деятельностью которых является инкассация банкнот, монет и ценностей", зарегистрированным в Реестре государственной регистрации нормативных правовых актов под № 19680: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прием и выдачу циркуляционных монет старого образца и циркуляционных монет нового образца, включая их размен, обмен;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сдают в филиалы Национального Банка Республики Казахстан принятые от физических и юридических лиц циркуляционные монеты старого образца и циркуляционные монеты нового образца;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филиалы Национального Банка в соответствии с Правилами ведения кассовых операций с физическими и юридическими лицами в Национальном Банке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сентября 2020 года № 120 "Об утверждении Правил ведения кассовых операций с физическими и юридическими лицами в Национальном Банке Республики Казахстан", зарегистрированным в Реестре государственной регистрации нормативных правовых актов под № 21299: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прием и выдачу циркуляционных монет старого образца и циркуляционных монет нового образца, включая их размен, обмен;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принимают в оборотную кассу циркуляционные монеты старого образца и циркуляционные монеты нового образца от юридических лиц, в том числе банков второго уровня, филиалов банков-нерезидентов Республики Казахстан и Национального оператора почты, с последующим переводом безналичного эквивалента на соответствующие счета юридических лиц, банков второго уровня, филиалов банков-нерезидентов Республики Казахстан и Национального оператора почты;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выдают из оборотной кассы циркуляционные монеты старого образца и циркуляционные монеты нового образца юридическим лицам, в том числе банкам второго уровня, филиалам банков-нерезидентов Республики Казахстан и Национальному оператору почты, с последующим списанием безналичного эквивалента с соответствующих счетов юридических лиц, банков второго уровня, филиалов банков-нерезидентов Республики Казахстан и Национального оператора почты.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Национального Банка РК от 26.09.2023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наличного денежного обращения в установленном законодательством Республики Казахстан порядке обеспечить: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4 настоящего постановления.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внешних коммуникаций –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