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d29" w14:textId="7e7d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Уполномоченного по правам человека от 26 сентября 2013 года № 18 "Об утверждении Положения о Координационном совете при Уполномоченном по правам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27 июня 2019 года № 15. Зарегистрирован в Министерстве юстиции Республики Казахстан 16 июля 2019 года № 19034. Утратило силу приказом Уполномоченного по правам человека от 20 января 2023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18 "Об утверждении Положения о Координационном совете при Уполномоченном по правам человека" (зарегистрирован в Реестре государственной регистрации нормативных правовых актов под № 8891, опубликован в газете "Казахстанская правда" от 28 ноября 2013 года № 325 (27599)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при Уполномоченном по правам человека, утвержденное указанным распоряжением: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Положение о Координационном совете при Уполномоченном по правам человека (далее - Координационный совет)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Уполномоченный по правам человека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