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825b" w14:textId="63a8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июля 2019 года № 305. Зарегистрирован в Министерстве юстиции Республики Казахстан 19 июля 2019 года № 19048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 (зарегистрирован в Реестре государственной регистрации нормативных правовых актов под № 17705, опубликован 15 ноября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технического и профессионального образования,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организациях образования для приема заявлений лиц на обучение,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комиссия, которая состоит из нечетного числа членов. В состав приемной комиссии входят представители местных представительных и исполнительных органов, работодателей, общественных организаций и организаций образования. Из состава приемной комиссии большинством голосов членов избирается председатель.";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Вопросы организации работы приемных комиссий организаций образования по приему лиц на обучение с выездом в регионы решается по согласованию с местными исполнительными органами в области образования.";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27 августа календарного года, на вечернюю форму обучения – с 20 июня по 20 сентября календарного года.";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Прием на обучение лиц с особыми образовательными потребностями в организации образования, осуществляется с учетом заключения психолого-медико-педагогической консультации.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участия во вступительных экзаменах дети-инвалиды и инвалиды (с нарушениями зрения, слуха, функций опорно-двигательного аппарата) при предъявлении справки об инвалидности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 при необходимости дополнительно подают заявление в произвольной форме на имя председателя государственной комиссии о предоставлении: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отдельной аудитории;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помощника, не являющимся преподавателем предметов, сдаваемых в рамках вступительного экзамена для детей-инвалидов и инвалидов с нарушением зрения, функций опорно-двигательного аппарата, и (или) специалиста, владеющего жестовым языком для детей-инвалидов и инвалидов с нарушением слуха.";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основное среднее образование (основное общее)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лиц, поступающих на очную форму обучения по образовательным программам технического и профессионального образования, предусматривающим подготовку квалифицированных рабочих кадров, собеседование проводится с 1 по 29 августа календарного года, на вечернюю форму обучения - с 1 августа по 25 сентября календарного года.";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Перечень общеобразовательных предметов по профилю специальностей технического и профессионального образования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Лица, поступающие на обучение в организации образования, по специальностям искусства и культуры сдают творческие экзамены, которые проводятся по программам, утвержденным организацией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Форма проведения специального и (или) творческого экзамена определяется согласно приложению 2 к настоящим Типовым правилам.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проведения специального экзамена по медицинским и фармацевтическим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"Зачисление в состав обучающихся по образовательным программам технического и профессионального образования, предусматривающим подготовку квалифицированных рабочих кадров, проводится: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очную форму обучения - с 25 по 31 августа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вечернюю и заочную формы обучения - с 15 по 30 сентября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Зачисление в организации образования по образовательным программам технического и профессионального образования, предусматривающим подготовку специалистов среднего звена, производится по специальностям, языкам обучения на открытом заседании приемной комиссии.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к участию в конкурсе на зачисление в состав обучающихся лица набравшие: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менее 16 баллов из двух предметов, для имеющих основное среднее (основное общее) образование, по специальностям медицины и фармацевтики менее 25 баллов;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менее 24 баллов из трех предметов, для имеющих общее среднее образование, по специальностям медицины и фармацевтики менее 35 баллов.";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Типовым правилам: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"0300000 – Медицина, фармацевтика *" исключить;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