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cbcb" w14:textId="3dec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350 "Об утверждении Правил электросветотехнического обеспечения полетов гражданской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июля 2019 года № 509. Зарегистрирован в Министерстве юстиции Республики Казахстан 19 июля 2019 года № 19055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350 "Об утверждении Правил электросветотехнического обеспечения полетов гражданской авиации Республики Казахстан" (зарегистрирован в Реестре государственной регистрации нормативных правовых актов под № 11637, опубликован 3 августа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редакции, текст на казахском языке не меняется: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41-42)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электросветотехнического обеспечения полетов гражданской авиации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Основные понятия, термины и аббревиатуры, используемые в настоящих Правилах: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минимум аэродрома – минимально допустимые значения видимости на взлетно-посадочной полосе и высота нижней границы облаков (или высота принятия решения), при которых на данном аэродроме разрешается выполнять взлет и посадку воздушного судна данного типа;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светосигнального оборудования аэродромов – совокупность светосигнальных приборов, электрического оборудования и аппаратуры управления, размещенных на аэродроме по определенной схеме и предназначенных для обеспечения взлета, заключительного этапа захода на посадку, посадки и руления воздушных судов в различных условиях видимости;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электропитания объектов аэропорта – отключение электропитания на время, продолжительностью менее времени, установленного для перехода на резервный источник для данного объекта;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внешний, независимый источник электроснабжения аэропорта – звено энергосистемы, электростанция, подстанция, питающие объекты аэропорта, на которых сохраняется напряжение при исчезновении его на других источниках;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электропитания объектов аэропорта – отключение электропитания на время, продолжительностью более времени, установленного для перехода на резервный источник для данного объекта;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 электропитания автономный - источник электропитания, не связанный с электрической сетью аэропорта и подсоединенный либо к щиту гарантированного электропитания, либо непосредственно к электроприемникам;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огонь малой интенсивности - светосигнальный огонь с силой света менее 10000 кандел;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глиссада – профиль полета, устанавливаемый для снижения воздушных судов на конечном этапе захода на посадку;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глиссадные огни - огни, предназначенные для визуальной индикации глиссады;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средняя сила света – усредненное значение силы света по всем направлениям в пределах заданных углов рассеяния светового пучка;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огонь высокой интенсивности - светосигнальный огонь с силой света 10000 кандел и более;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критическая зона – пространство вокруг курсового или глиссадного радиомаяка, нахождение в котором транспортных средств, включая воздушные суда, вызывает недопустимые искажения характеристик радиомаяков;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огонь – световой прибор с заданной кривой светораспределения, являющийся основным элементом светосигнальной системы;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отказ огня – снижение по какой-либо причине средней силы света в заданных углах рассеяния более чем на 50 % по сравнению с нормируемой силой света нового огня;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система гарантированного электропитания – резервная система питания, обеспечивающая восстановление электроснабжения (электропитания) за время, не превышающее нормативное;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источник электропитания резервный – источник электропитания, который подключается к электроприемникам при нарушении электропитания от основного источника и обеспечивает электропитание в течение времени, превышающего максимальное время, необходимое для восстановления электропитания от основного источника;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разбор – анализ качества выполнения работ в целях совершенствования профессиональной подготовки персонала, устранения и предупреждения отклонений в работе;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электроснабжение – обеспечение аэропорта и его объектов электроэнергией от энергосистемы;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электроустановки – совокупность машин, аппаратов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электроэнергии и преобразования ее в другой вид энергии;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система бесперебойного электропитания - система электропитания, обеспечивающая восстановление электроснабжения (электропитания) за время, не приводящее к нарушению непрерывности работы технологического оборудования;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ЭСТОП – электросветотехническое обеспечение полетов;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видимость – определяемая атмосферными условиями и выражаемая в единицах расстояния возможность видеть и опознавать заметные неосвещенные объекты днем и заметные освещенные объекты ночью;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видимость на взлетно-посадочной полосе (дальность видимости на взлетно-посадочной полосе) – максимальное расстояние, в пределах которого пилот воздушного судна, находящегося на осевой линии взлетно-посадочной полосы, видит маркировку ее покрытия или огни, ограничивающие взлетно-посадочную полосу или обозначающие ее осевую линию;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линейный огонь – два или более огня, размещенных с наибольшими интервалами на поперечной линии, которые на расстоянии кажутся короткой световой полосой;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объекты Службы – объекты с электроустановками, предназначенные для светотехнического обеспечения полетов, трансформации напряжения 10 (6) киловольт в 0,4 киловольт, передачи и распределения электроэнергии между объектами аэропорта, электросилового оборудования служебных и пассажирских объектов авиапредприятий; объекты других служб объекты с электроустановками, предназначенные для преобразования энергии промышленной частоты в другой вид энергии или энергию другой частоты, передачи и распределения электроэнергии внутри объектов производственного назначения, а также их электросиловое и осветительное оборудование.";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Выдача, продление, возобновление и замена удостоверений годности к эксплуатации светосигнального оборудования по форме, согласно приложению 8 к настоящим Правилам производятся уполномоченной организацией в сфере гражданской авиации.";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 № 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(уполномоченная организация в сфере гражданской авиации)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(адрес уполномоченной организации в сфере гражданской авиации)</w:t>
      </w:r>
      <w:r>
        <w:br/>
      </w:r>
      <w:r>
        <w:rPr>
          <w:rFonts w:ascii="Times New Roman"/>
          <w:b/>
          <w:i w:val="false"/>
          <w:color w:val="000000"/>
        </w:rPr>
        <w:t>УДОСТОВЕРЕНИЕ ГОДНОСТИ</w:t>
      </w:r>
      <w:r>
        <w:br/>
      </w:r>
      <w:r>
        <w:rPr>
          <w:rFonts w:ascii="Times New Roman"/>
          <w:b/>
          <w:i w:val="false"/>
          <w:color w:val="000000"/>
        </w:rPr>
        <w:t>к эксплуатации светосигнального оборудования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ССО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"__" _________ 20___ г. Действительно до "__"________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организации гражданской авиации (аэродрома):_________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Магнитный курс: МК пос. ___, МК пос.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Тип установленного оборудования и категория системы:_______________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Год начала эксплуатации:__________________________________________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Основание для регистрации и выдачи Удостоверения годности светосигнального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 к эксплуатации:________________________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Настоящим удостоверяется, что система светосигнального оборудования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____________________соответствует требованиям нормативных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Эксплуатационные ограничения:____________________________________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Инспекционный контроль осуществляет:_____________________________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в сфере гражданской авиации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___________________ 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