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e40b" w14:textId="890e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546. Зарегистрирован в Министерстве юстиции Республики Казахстан 31 июля 2019 года № 19150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Республики Казахстан под № 10666, опубликован 21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технической сложности зданий и сооружений производственного и жилищно-гражданского назначения"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 технически сложным объектам (комплексам) относятся все здания и сооружения первого (повышенного) и второго (нормального) уровней ответственности, за исключением объектов,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технически сложным объектам производственного назначения также относятся опасные производственные объекты,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(зарегистрированным в Реестре государственной регистрации нормативных правовых актов Республики Казахстан под № 10310) (далее – Приказ №353).";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Уровень ответственности проектируемого объекта, включая новые и (или) изменение (реконструкция, расширение, модернизация, техническое перевооружение, реставрация, капитальный ремонт) существующих объектов, определяется заказчиком по нижеследующим параметрам: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I (повышенного) уровня ответственности: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производственные объекты не указанные в настоящих Правилах, обладающие признаками,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и идентифицируемые как таковые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353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использования атомной энергии (в том числе ядерные установки, пункты хранения ядерных материалов и радиоактивных веществ, отходов);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150 МВт (Мега Ватт) и выше;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100 м (метров) и более;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здания и сооружения с пролетом 100 м (метров) и более и высотой 50 м (метров) и более, и (или) с кранами грузоподъемностью 32 т (тонн) и более;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10 000 м3 (метров кубических) и более;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 и II классов;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I, II и IIIа категории, устанавливаемые в соответствии с государственными нормативами по проектированию;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давлением свыше 1,2 МПа (Мега Паскаль);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 и II класса;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магистральные сети водоснабжения, включая групповые водоводы, водоотведения и канализационные коллекторы условным (внутренним) диаметром 500 мм (миллиметров) и более и сооружения на них, водопроводные и канализационные очистные сооружения (ВОС и КОС);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10 000 м3/сут (метров кубических в сутки) и более;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диаметром 800 мм (миллиметров) и выше и сооружения на них;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телевизионные башни и антенно-мачтовые сооружения связи высотой 100 м (метров) и более;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220 кВ (кило Вольт);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3 и более в каждом направлении) и сооружения на них;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дороги скоростного движения в пределах населенных пунктов, магистральные улицы общегородского значения непрерывного движения и сооружения на них;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железные дороги, строящиеся как единый комплекс;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100 м (метров) и более на дорогах всех категорий;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тоннели железных и автомобильных дорог;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метрополитены;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аэропорты, взлетно-посадочные полосы и иные объекты авиационной инфраструктуры;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речные и морские порты, за исключением специализированных портов, предназначенных для обслуживания спортивных и прогулочных судов;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космической инфраструктуры, включая космодромы; стартовые комплексы и пусковые установки ракет-носителей; наземные комплексы управления космическими аппаратами; командно-измерительные комплексы; наземные целевые комплексы для приема, хранения, обработки и распространения информации; научно-экспериментальная база космических исследований; антенные комплексы; обсерватории; опытные производства; предприятия по сборке, монтажу, испытаниям космических аппаратов, ракет-носителей и их компонентов; здания и сооружения, связанные с обеспечением безопасности и инженерно-технической укрепленности объектов;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гражданской обороны;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100 тыс.т/год (тысяч тонн в год) и более;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I, II и III классов опасности;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административных органов республиканского управления, здания музеев республиканского значения, государственных архивов, хранилищ национальных и культурных ценностей и объекты жизнеобеспечения городов и населенных пунктов, требующие специальных устройств искусственного микроклимата и (или) требующих специальных охранных или антитеррористических мероприятий;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25 этажей и выше для районов с обычными геологическими условиями;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25 этажей и выше для районов с обычными геологическими условиями;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высотой выше 12 этажей (без учета верхнего технического этажа и чердака)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выше 12 этажей (без учета верхнего технического этажа и чердака)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свыше 480 посещений в смену;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более 50 коек;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более 500 человек;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более 1200 человек;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200 и более рабочих мест;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в районах с повышенной сейсмической активностью (7 и более баллов);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строительства с уникальными конструктивными решениями и (или) конструкциями, в проектной документации которых предусмотрена хотя бы одна из следующих характеристик: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более 50 м (метров) за исключением жилых и многофункциональных объектов;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пролеты более 50 м (метров) за исключением производственных объектов;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консоли более чем 15 м (метров);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подземной части ниже планировочной отметки земли более 10 м (метров) или числом подземных этажей более двух;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или требуется разработка специальных технических условий на проектирование и строительство;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учреждений уголовно-исполнительной системы, включая следственные изоляторы, исправительные колонии, тюрьмы, с объектами инфраструктуры (объекты медицинского обслуживания, производственные комплексы и другие объекты);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II (нормального) уровня ответственности: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(квадратных метров)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(включительно) до 100 метров и (или) высотой от 12 метров (включительно) до 50 метров и (или) с кранами грузоподъемностью от 5 т (тонн) (включительно) до 32 т (тонн);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более 500 т (тонн) (включительно);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200 (включительно);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свыше 6 млн. голов/год (миллионов голов в год) (включительно);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свыше 10 000 м2 (квадратных метров) (включительно);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более 5 т/час (тонн в час) (включительно);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более 10 т/смена (тонн в смену) (включительно);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производственного назначения давлением до 1,2 МПа (Мега Паскаль) (включительно);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0,3 МПа (Мега Паскаль) до 1,2 МПа (Мега Паскаль) (включительно);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до 500 мм (миллиметров) и сооружения на них, водопроводные и канализационные очистные сооружения (ВОС и КОС);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от 500 м3/сут и до 10 000 м3/сут (метров кубических в сутки);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500 мм (миллиметров) и выше при выполнении бестраншейным способом;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условным (внутренним) диаметром от 350 мм (включительно) до 800 мм (миллиметров) и сооружения на них;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1 МПа (Мега Паскаль) и более, условным (внутренним) диаметром свыше 300 мм (миллиметров)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свыше 500 человек (включительно);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и дороги городов и сельских населенных пунктов, не указанные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, внутренние и внешние автомобильные дороги промышленных предприятий и сооружения на них (за исключением мостовых сооружений);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по обезвреживанию и захоронению токсичных промышленных отходов IV класса опасности;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25 этажей для районов с обычными геологическими условиями;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от 3 до 25 этажей для районов с обычными геологическими условиями;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детских дошкольных учреждений;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более 600 учащихся (включительно);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менее 2 этажей (включительно) и площадью менее 2000 кв. м. (квадратных метров) (включительно)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для районов с обычными геологическими условиями;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высших и средних специальных учебных заведений;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менее 600 учащихся;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до 35 кВ (кило Вольт) (включительно);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солнечной энергии с мощностью менее 100 Мвт (Мега Ватт) (включительно) с электрическими сетями напряжением до 35 кВ (кило Вольт) (включительно);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условным (внутренним)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до 500 мм (миллиметров) при выполнении бестраншейным способом;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до 500 м3/сут (метров кубических в сутки) (включительно);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условным (внутренним) диаметром до 350 мм (миллиметров) и сооружения на них;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0,005 МПа (Мега Паскаль) до 0,3 МПа (Мега Паскаль) (включительно);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200 голов;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до 6 млн. голов/год (миллионов голов в год);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до 10 000 м2 (квадратных метров);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до 5 т/час (тонн в час);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менее 500 т (тонн);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до 10 т/смена (тонн в смену);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до 10 т/смена (тонн в смену);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орошения пастбищ;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 (включительно);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 (включительно);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до 50 посещений в смену (включительно);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до 50 рабочих мест (включительно);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до 50 детей (включительно);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III (пониженного) уровня ответственности: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линии связи;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хозяйственно-бытовые постройки на территории индивидуальных приусадебных участков и благоустройство, не требующие изменения действующих инженерных сетей;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комплексы контейнерного и блочного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временного, сезонного и вспомогательного назначения (теплицы, парники, павильоны, склады высотой до 2 этажей и площадью до 2000 кв.м. (квадратных метров) (включительно), опоры связи, освещения, ограждения и подобные сооружения);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автоматической охранно-пожарной сигнализации и приточно-вытяжной вентиляции внутри административно-бытовых и производственных зданий;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 водоснабжения и водоотведения жилых домов усадебного типа;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давлением до 0,005 Мпа (Мега Паскаль) (включительно), в том числе, внутриплощадочные сети и внутридомовые системы газоснабжения бытового назначения, газификация многоэтажных и малоэтажных жилых домов (включая индивидуальные дома).".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отнесения зданий и сооружений производственного назначения к технологически сложным объектам";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Основными критериями отнесения к технологически сложным объектам производственного назначения, а также иных промышленных предприятий и комплексов являются наличие у проектируемых предприятий и промышленных комплексов одного или нескольких из следующих признаков: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различных отраслей промышленности, оснащаемые опасными техническими устройствами или обладающие иными признаками опасных производственных объектов,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использованию атомной энергии (в том числе ядерные установки, пункты хранения ядерных материалов и радиоактивных веществ, отходов);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теплоэнергетики мощностью 150 МВт (Мега Ватт) и выше;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узлы доменных печей;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дымовые трубы предприятий и башенные (мачтовые) сооружения различного назначения высотой 100 и более метров;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производственные здания и сооружения с пролетом более 100 метров и (или) высотой более 50 метров;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резервуары нефти, нефтепродуктов, сжиженного газа вместимостью 10 тысяч кубических метров и более;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подземные хранилища нефти, нефтепродуктов и газа I, II, IIIа, IIIб и IIIв категории, устанавливаемые в соответствии с государственными (межгосударственными) нормативными документами в области проектирования и строительства;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гидротехнические сооружения I, II, III и IV классов, включая каналы комплексного водохозяйственного назначения I и II классов и сооружения на них;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(включительно). 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 технологически сложным объектам инженерной инфраструктуры относятся, проектируемые по отдельному заказу: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магистральные трубопроводы газа или нефтепродуктов I, II, III и IV классов;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сооружения газораспределительных систем, на которых используется, хранится природный газ под давлением более 1,2 Мпа (Мега Паскаль) или сжиженный углеводородный газ под давлением более 1,6 Мпа (Мега Паскаль);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магистральные сети водоснабжения (включая групповые водоводы) и водоотведения, включая канализационные коллекторы условным (внутренним) диаметром более 500 мм (миллиметр) с вспомогательными сооружениями на них;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водопроводные, канализационные очистные сооружения и водозаборы производительностью более 10 000 м3/сут. (метров кубических в сутки), очистные сооружения промышленных стоков не зависимо от производительности, водопроводные и канализационные насосные станции 1-ой категории надежности действия;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и распределительные (внутриквартальные) сети теплоснабжения условным (внутренним) диаметром более 500 мм (миллиметров) с вспомогательными сооружениями на них;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воздушные и кабельные линии электропередач и иные объекты электросетевого хозяйства напряжением более 110 кВ (кило Вольт).".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внутриквартальные сети водопровода и канализации с условным (внутренним) диаметром труб до 500 мм (миллиметр) (включительно) в соответствии со схемой водоснабжения и водоотведения населенного пункта;";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отнесения зданий и сооружений жилищно-гражданского назначения к технологически сложным объектам";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технологически сложным объектам жилищно-гражданского назначения также относятся объекты, не включенные в пункт 18 настоящих Правил, но заданные параметры которых являются выше критериев, установленных в пункте 20 настоящих Правил.".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