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1946" w14:textId="9c11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деятельности специальных экономических и индустриальных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августа 2019 года № 637. Зарегистрирован в Министерстве юстиции Республики Казахстан 15 августа 2019 года № 19248.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специальных экономических и индустриальных зон.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января 2016 года № 136 "Об утверждении методики оценки эффективности деятельности специальных экономических зон" (зарегистрирован в Реестре нормативных правовых актов Республики Казахстан под № 13380, опубликован 26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637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деятельности специальных экономических и индустриальных зон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деятельности специальных экономических и индустриальных зон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(далее – Закон) и предназначена для оценки эффективности деятельности специальных экономических и индустриальных зон.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эффективности деятельности специальных экономических и индустриальных зон (далее – оценка) производится уполномоченным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осуществляется ежегодно по итогам отчетного (календарного)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вновь созданным специальным экономическим и индустриальным зонам, оценка осуществляется за фактический период функционирования специальных экономических и индустриальных зон с момента их создания и до 31 декабря отчетного (календарного) года.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Управляющая компания специальных экономических зон ежегодно, и управляющая компания индустриальных зон ежеквартально, не позднее 10 числа месяца, следующего за отчетным годом (кварталом), направляет отчетность о результатах деятельности специальных экономических и индустриальных зон (далее – отчетная информация) в произвольной форме, с обязательным указанием данных,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 (зарегистрирован в Реестре государственной регистрации нормативных правовых актов Республики Казахстан за № 19021).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Источником информации для оценки является отчетная информация управляющей компании специальных экономических и (или) индустриальных зон, представляемая на электронном и бумажном носителях.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указанной оценки является оценка достижения прогнозных и плановых показателей, предусмотренных стратегией развития специальной экономической зоны, утвержденной управляющей компанией специальной экономической зоны по согласованию с уполномоченным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 и стратегиями развития индустриальных зон республиканского и регионального значения, утвержденной управляющей компанией индустриальной зоны по согласованию с местным исполнительным органом области, города республиканского значения, столицы, целевыми индикаторами функционирования специальных экономических и индустриальных зон, критическим уровнем недостижения целевых индикаторов.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оценки эффективности деятельности специальных экономических и индустриальных зон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деятельности специальных экономических и индустриальных зон осуществляется в отдельности по каждой специальной экономической и индустриальной зоне по следующим критериям: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эффективность функционирования специальной экономической и индустриальной деятельности;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деятельности участников специальных экономических и индустриальных зон;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влияние деятельности специальных экономических и индустриальных зон на социально-экономическое развитие региона (области, города республиканского значения, столицы), на территории которого они созданы;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управления управляющей компании специальных экономических и (или) индустриальных зон.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каждому критерию определенным пунктом 6 настоящей Методики выставляются баллы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значение каждого критерия (подкритерия) определяется как средневзвешенное значение показателей в процентном выражении.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оценке критерия "эффективность функционирования специальных экономических и индустриальных зон" учитываются следующие показатели: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участников специальных экономических и индустриальных зон, в том числе количество участников с участием иностранных инвесторов в составе акционеров (участников) и участников, реализующих договоры об осуществлении деятельности в качестве участника специальных экономических и индустриальных зон с привлечением иностранных инвестиций (прогноз/факт);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рабочих мест, созданных участниками специальных экономических и индустриальных зон на территории специальных экономических и индустриальных зон (прогноз/факт) (временные рабочие места/постоянные рабочие места);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инвестиций, в том числе капитальных вложений, осуществленных участниками специальных экономических и индустриальных зон на территории специальных экономических и индустриальных зон в соответствии с договорами об осуществлении деятельности в качестве участника специальных экономических и индустриальных зон (план/факт);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выручки от продажи товаров, работ, услуг за вычетом налога на добавленную стоимость, акцизов (в соответствии с отчетом о прибылях и убытках бухгалтерской отчетности участников, применяющих общую систему налогообложения) и (или) сумма доходов (в соответствии с налоговой декларацией по налогу, уплачиваемому в связи с применением упрощенной системы налогообложения, участников, применяющих упрощенную систему налогообложения), полученных участниками в результате реализации договоров об осуществлении деятельности в качестве участника специальной экономической и индустриальной зоны (прогноз/факт);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частных инвестиций в уставный капитал управляющей компании специальных экономических и индустриальных зон с целью финансирования создания объектов инженерной, транспортной, социальной, инновационной и иной инфраструктуры специальных экономических и индустриальных зон;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налогов, уплаченных участниками специальных экономических и индустриальных зон в бюджеты всех уровней бюджетной системы Республики Казахстан (прогноз/факт);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таможенных платежей, уплаченных участниками специальных экономических и индустриальных зон;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объектов инженерной инфраструктуры, построенных на территории специальных экономических и индустриальных зон и введенных в эксплуатацию (план/факт), и их проектная мощность;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вложенных бюджетных инвестиций (средства республиканского, местного бюджетов) в строительство инфраструктуры (выделено/освоено).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исполнения каждого показателя, указанного в подпунктах 1) – 9) настоящего пункта, рассчитывается по формуле: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показатель (%) - доля исполнения показателя в процентах;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факт (освоено) - фактическое значение исполнения показателя;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план (прогноз, выделено) - общее значение показателя.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критерия "эффективность деятельности участников специальной экономической и индустриальной зоны" производится исходя из показателей, предусмотренных в подпунктах 2), 3) и 6) пункта 8 настоящей Методики.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значение каждого критерия (подкритерия) определяется как средневзвешенное значение показателей в процентном выражении: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33655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средвз - средневзвешенное значение показателей;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- доля каждого показателя в рамках соответствующих критериев;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- соответствующий балл по фактическому достижению прогнозно-плановых показателей согласно пункту 15.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Критерий "эффективность деятельности участников специальных экономических и индустриальных зон" включает в себя подкритерий эффективность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</w:t>
      </w:r>
      <w:r>
        <w:rPr>
          <w:rFonts w:ascii="Times New Roman"/>
          <w:b w:val="false"/>
          <w:i w:val="false"/>
          <w:color w:val="000000"/>
          <w:sz w:val="28"/>
        </w:rPr>
        <w:t>специальных экономических и индустриальных зон.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Подкритерий эффективность видов деятельности специальных экономических и индустриальных зон рассчитывается исходя из вида деятельности специальных экономических и индустриальных зон, которая подразделяется на вид деятельности в сфере обрабатывающей промышленности и в транспортно-логистической сфере.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Подкритерий эффективность видов деятельности специальных экономических и индустриальных зон для видов деятельности в сфере обрабатывающей промышленности состоит из показателей: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экспортируемой продукции в общем объеме произведенной продукции рассчитывается по формуле: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2992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экс. прод. (%) - доля экспортируемой продукции, произведенной участниками специальных экономических и индустриальных зон в общем объеме произведенной продукции в процентах;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экс. прод. - фактическое значение экспортируемой продукции в денежном выражении;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общ. объем - общий объем произведенной продукции на территории Республики Казахстан в денежном выражении;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обрабатывающей промышленности, относящейся к высокотехнологичным секторам экономики, в общем количестве производств, размещенных на территории специальных экономических и индустриальных зон, рассчитывается по формуле: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8707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пром. произ. (%) - доля обрабатывающей промышленности, относящихся к высокотехнологичным секторам экономики, в общем количестве производств, размещенных на территории специальных экономических и индустриальных зон в сфере обрабатывающей промышленности;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втс - фактическое количество производств в обрабатывающей промышленности, относящихся к высокотехнологичным секторам;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общ. объем - общее количество производств, размещенных на территории специальных экономических и индустриальных зон в сфере обрабатывающей промышленности;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удельный вес предприятий, осуществляющих технологические инновации, в общем количестве предприятий (участники, реализующие договоры об осуществлении деятельности в качестве участника специальных экономических и индустриальных зон) рассчитывается по формуле: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3627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удел. вес (%) - удельный вес предприятий, осуществляющих технологические инновации, в общем количестве предприятий;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Рпти - фактическое количество предприятий, осуществляющих технологические инновации;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общ. объем - общее количество предприятий.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Подкритерий эффективность видов деятельности специальных экономических и индустриальных зон для видов деятельности в транспортно-логистической сфере рассчитывается исходя из следующих показателей: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экспорта в общем объеме грузооборота, которая рассчитывается по формуле: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5499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>экс (5) - доля экспорта в общем объеме грузооборота;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экс. прод. - фактический объем экспорта продукции в денежном выражении;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общ. объем - общий объем грузооборота в денежном выражении;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импорта в общем объеме грузооборота, которая рассчитывается по формуле: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905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имп. (%) - доля импорта в общем объеме грузооборота;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имп. прод. - фактическое количество импорта продукции;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общ. объем - общий объем грузооборота.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Критерий влияние деятельности специальных экономических и индустриальных зон на социально-экономическое развитие региона (области, города, республиканского значения, столицы), на территории которых они созданы определяется как: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отношение показателя, указанного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настоящей Методики к численности трудоспособного населения административно-территориальной единицы (области, городов республиканского значения, столицы), на территории которых созданы специальные экономические и индустриальные зоны (для расчета используются значения показателей по состоянию на 31 декабря соответствующего года оценки).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значение показателя может выражаться в процентах, которое рассчитывается по формуле: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365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10795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отношение показателя, указанного в подпункте 2) пункта 8 настоящей Методики, к численности трудоспособного населения административно-территориальной единицы (области, городов республиканского значения, столицы), на территории которых созданы специальные экономические и индустриальные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1 - показатель,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настоящей Методики;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2 - показатель численности трудоспособного населения территориально-административной единицы (области, городов республиканского значения, столицы), на территории которых созданы специальные экономические и индустриальные зоны;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отношение показателя,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настоящей Методики, к объему валового регионального продукта административно-территориальной единицы, на территории которого созданы специальные экономические и индустриальные зоны (для расчета используются годовые значения показателей, итоговое значение показателя выражается в процентах), которое рассчитывается по формуле: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289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927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отношение показателя, указанного в подпункте 4) пункта 8 настоящей Методики, к объему валового регионального продукта административно-территориальной единицы (области, городов республиканского значения, столицы), на территории которого созданы специальные экономические и индустриальные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3 - объем выручки от продажи товаров, работ, услуг за вычетом налога на добавленную стоимость, акцизов (в соответствии с отчетом о прибылях и убытках бухгалтерской отчетности участников, применяющих общую систему налогообложения) и (или) сумма доходов (в соответствии с налоговой декларацией по налогу, уплачиваемому в связи с применением упрощенной системы налогообложения, участников, применяющих упрощенную систему налогообложения), полученных участниками в результате реализации договоров об осуществлении деятельности в качестве участника специальной экономической и индустриальной зоны (прогноз/факт);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4 - объем валового регионального продукта административно-территориальной единицы, на территории которого создана специальная экономическая и индустриальная зона;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отношение показателя,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настоящей Методики, к объему налогов, уплаченных в бюджеты всех уровней бюджетной системы Республики Казахстан налогоплательщиками, зарегистрированными на территориально-административной единицы, на территории которого создана специальная экономическая и индустриальная зона (итоговое значение показателя может выражаться в процентах), которое рассчитывается по формуле: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35433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927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отношение показателя, указанного в подпункте 6) пункта 8 настоящей Методики, к объему налогов, уплаченных в бюджеты всех уровней бюджетной системы Республики Казахстан налогоплательщиками, зарегистрированными на территориально-административной единицы, на территории которого созданы специальные экономические и индустриальные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5 - показатель, указанный в подпункте 6) пункта 8 настоящей Методики;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6 - это показатель объема налогов, уплаченных в бюджеты всех уровней бюджетной системы Республики Казахстан налогоплательщиками, зарегистрированными на территориально-административной единицы, на территории которого созданы специальные экономические и индустриальные зоны.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Критерий "эффективность управления управляющей компании специальных экономических и (или) индустриальных зон" определяется как: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отношение показателей,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настоящей Методики, к прогнозным и плановым показателям специальных экономических и индустриальных зон;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суммарной площади земельных участков, предоставленных в аренду и (или) находящихся в собственности участников специальных экономических и индустриальных зон, в общей площади специальных экономических и индустриальных зон, которая рассчитывается по формуле: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показатель (%) - доля исполнения показателя;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факт (аренда, собственность) - фактическое значение выданных в аренду и (или) находящихся в собственности участников специальных экономических и индустриальных зон земельных участков;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план (прогноз, выделено) - общая площадь земельных участков, расположенных на территории специальных экономических и индустриальных зон;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введенных в эксплуатацию, созданных или создаваемых мощностей объектов инженерной инфраструктуры, в том числе объектов теплоснабжения, водоснабжения, энергоснабжения, газоснабжения, водоотведения, в количестве указанных объектов, заявленных и подтвержденных договорными обязательствами участников специальных экономических и индустриальных зон, которая рассчитывается по формуле: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показатель (%) - доля исполнения показателя;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факт (ввод в эксплуатацию) - фактическое количество введенных в эксплуатацию объектов инженерной инфраструктуры;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план (заявленная) - общее количество заявленных к введению в эксплуатацию объектов инфраструктуры.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эффективности деятельности специальных экономических и индустриальных зон производится с учетом выполнения прогнозных и плановых показателей специальных экономических и индустриальных зон по каждому критерию, согласно приложению к настоящей методике.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проведенной оценки уполномоченным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 ежегодно, до 1 июля года, следующего за отчетным годом проведения оценки, размещается аналитическая информация о результатах деятельности специальных экономических и индустриальных зон на интернет ресурсе уполномоченного органа.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индустриальных зон</w:t>
            </w:r>
          </w:p>
        </w:tc>
      </w:tr>
    </w:tbl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эффективности деятельности специальных экономических и индустриальных зон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показателей деятельности специальных экономических и/или индустриальных зон используется пятибалльная система значений: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- при достижении плановых показателей свыше 90 процентов;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- при достижении плановых показателей на 71-90 процентов;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при достижении плановых показателей на 51-70 процентов;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- при достижении плановых показателей на 36-50 процентов;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- при достижении плановых показателей ниже чем на 35 процентов;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- при отсутствии достижения плановых показателей.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значение суммарного показателя деятельности специальных экономических и/или индустриальных зон по фактическому достижению прогнозно-плановых показателей (критериев) специальной экономической и/или индустриальной зоны определяется как средневзвешенное значение.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полученного средневзвешенного значения производится оценка эффективности деятельности специальных экономических и/или индустриальных зон за отчетный период и за период с начала функционирования специальной экономической и/или индустриальной зоны с применением следующих баллов: от 5 до 4 баллов – значение отражающее эффективную деятельность специальных экономических и/или индустриальных зон;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3 баллов - значение отражающее достаточно эффективную деятельность специальных экономических и/или индустриальных зон;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2 баллов - значение отражающее условно-эффективную деятельность специальных экономических и/или индустриальных зон с необходимостью совершенствования по отдельным направлениям;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1 балла - значение отражающее низкий уровень эффективности деятельности специальных экономических и/или индустриальных зон;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1 балла - значение отражающее неэффективную деятельность специальных экономических и/или индустриальных зон.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