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b45c" w14:textId="5d7b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14 мая 2019 года № 108 "Об утверждении Правил формирования и размещения социальной рекламы на обязательных теле-, радиоканалах"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22 августа 2019 года № 294. Зарегистрирован в Министерстве юстиции Республики Казахстан 23 августа 2019 года № 19285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14 мая 2019 года № 108 "Об утверждении Правил формирования и размещения социальной рекламы на обязательных теле-, радиоканалах" (зарегистрирован в Реестре государственной регистрации нормативных правовых актов под № 18680, опубликован 22 мая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размещения социальной рекламы на обязательных теле-, радиоканалах,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правообладатель – физические или юридические лица, получившие исключительное право на использование произведения и (или) объекта смежных прав по договору или иному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"Об авторском праве и смежных правах";";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размещения социальной рекламы на обязательных теле-, радиоканалах заявители представляют в уполномоченный орган следующие документы: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размещение социальной рекламы на обязательных теле-, радиоканалах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ролик социальной рекламы на казахском и русском языках, на внешнем электронном носителе, обеспечивающем неизменность качества ролика при его передаче на другие носители;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исключительное право на использование произведения и (или) объекта смежных прав;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согласие правообладателя в случае подачи заявки лицом, действующем на основании доверенности.".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