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f2e4" w14:textId="c7cf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республиканского перечня приоритетных видов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 ноября 2019 года № 293. Зарегистрирован в Министерстве юстиции Республики Казахстан 1 ноября 2019 года № 19544.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туризма и спорта РК от 01.11.2023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спорта.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2019 года № 293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перечень приоритетных видов спорта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Республиканский перечень - в редакции приказа Министра туризма и спорта РК от 01.11.2023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приказом Министра туризма и спорта РК от 13.06.2024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Танцы на колясках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 на колясках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на колясках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Бочча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(версия AIGA)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Голбол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конный 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биатлон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велоспорт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единоборства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КҰкушинкай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каноэ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хоккей на льду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пулевая стрельба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стрельба из лука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Паракаратэ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настольный теннис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лыжные гонки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 и боевое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5x5 (для слабовидящих)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вольная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таеквандо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стоя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на открытой воде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Артистистическое плавание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(синхронное плавание)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с ловчими птицами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слалом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могул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шотокан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 (Полиатлон)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рыболовство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греко-римская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керлинг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ИТФ (І.T.F)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Kyokushin Budokai Karate - КҰкушин Будокай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лыжах с трамплина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стрельба из лука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двоеборье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илу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мотокросс (BMX)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мячом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Индорхоккей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Судомодельный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Скейтбординг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пожароспасательный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воду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Брейкинг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на пилоне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бадминтон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сноуборд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лыжные гонки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групповая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ранжированные виды Республиканского перечня приоритетных видов спорта распределяются на группы "А", "B", "С"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ранжирования видов спорта в Республике Казахстан, утвержденных приказом Министра культуры и спорта Республики Казахстан от 26 июля 2017 года № 216 (зарегистрированный в Реестре государственной регистрации нормативных правовых актов за № 15509);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AIGA – Аматэур Интернейшнал Греплинг Ассосейшн (Amateur International Grappling Association);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UWW – Юнайтед Уолд Врестлинг (United World Wrestling)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ММА – Миксд Мартиал Артс (Мixed Martial Arts);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WKF – Уолд каратэ Федерейшн (World Karate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GTF – Глобал таеквондо федерейшн (Global taekwon-do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ИТФ (I.T.F.) – Интернейшнал таеквондо Федерейшн (Іnternational Taekwondo Federation.)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WTF - Уолд таеквондо Федерейшн (World taekwondo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BMX – Bicycle MotoX.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