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2959" w14:textId="fe52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приказ Министра по инвестициям и развитию Республики Казахстан от 27 февраля 2018 года № 147 "Об утверждении перечня опасных грузов, предназначенных для перевозки судами"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28 октября 2019 года № 806. Зарегистрирован в Министерстве юстиции Республики Казахстан 15 ноября 2019 года № 19601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февраля 2018 года № 147 "Об утверждении перечня опасных грузов, предназначенных для перевозки судами" (зарегистрирован в Реестре государственной регистрации нормативных правовых актов под № 17025, опубликован 19 июня 2018 года в Эталонном контрольном банке нормативных правовых актов Республики Казахстан) следующие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опасных грузов, предназначенных для перевозки судами, утвержденный указанным приказом, дополнить строками, порядковые номера 2298, 2299, 2300, 2301, 2302, 2303, 2304, 2305, 2306, 2307, 2308, 2309, 2310, 2311, 2312, 2313, 2314, 2315, 2316, 2317, 2318, 2319, 2320, 2321, 2322, 2323, 2324, 2325, 2326, 2327, 2328, 2329, 2330, 2331, 2332, 2333, 2334, 2335, 2336, 2337, 2338 и 2339 следующего содержания:</w:t>
      </w:r>
    </w:p>
    <w:bookmarkStart w:name="z7" w:id="2"/>
    <w:p>
      <w:pPr>
        <w:spacing w:after="0"/>
        <w:ind w:left="0"/>
        <w:jc w:val="both"/>
      </w:pP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7926"/>
        <w:gridCol w:w="1627"/>
        <w:gridCol w:w="1120"/>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Урана гексафторид, радиоактивный материал, освобожденная упаковка, менее 0,1 килограмм на упаковку, неделящийся или делящийся освобожденный</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Конденсатор асимметричный (с энергоемкостью более 0,3 вт.ч.)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 отбракованная, порожняя, неочищенная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газ, воспламеняющийся,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Адсорбированный газ, н.у.к.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газ, токсичный,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газ, окисляющий,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газ, токсичный, воспламеняющийся,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газ, токсичный, окисляющий,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газ, токсичный, коррозионный/едкий,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газ, токсичный, воспламеняющийся, коррозионный/едкий,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Адсорбированный газ, токсичный, окисляющий, коррозионный/едкий,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 трифторид адсорбированный</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адсорбированный</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Кремния тетрафторид адсорбированный</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 адсорбированный</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 адсорбированный</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 пентафторид адсорбированный</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 адсорбированный</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Водорода селенид адсорбированный</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Полиэфирных смол комплект, твердое основное вещество</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внутреннего сгорания, работающий на воспламеняющейся жидкости, или двигатель, работающий на топливных элементах, содержащих воспламеняющуюся жидкость, или механическое оборудование с двигателем внутреннего сгорания, работающим на воспламеняющейся жидкости, или механическое оборудование, работающее на топливных элементах, содержащих воспламеняющуюся жидкость</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внутреннего сгорания, работающий на воспламеняющемся газе, или двигатель, работающий на топливных элементах, содержащих воспламеняющийся газ, или механическое оборудование с двигателем внутреннего сгорания, работающим на воспламеняющемся газе, или механическое оборудование, работающее на топливных элементах, содержащих воспламеняющийся газ</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внутреннего сгорания или механическое оборудование с двигателем внутреннего сгорания</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Полимеризующееся вещество, твердое, стабилизированное,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Полимеризующееся вещество, жидкое, стабилизированное,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Полимеризующееся вещество, твердое с регулируемой температурой</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Полимеризующееся вещество, жидкое с регулируемой температурой</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Токсичное твердое вещество, воспламеняющееся, неорганическое,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Литиевые батареи, установленные в грузовой транспортной единице, литиево-ионные или литий-металлические батареи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воспламеняющийся газ,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невоспламеняющийся нетоксичный газ,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токсичный газ,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воспламеняющуюся жидкость,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воспламеняющееся твердое вещество,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вещество, склонное к самопроизвольному воспламенению,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содержащие вещество, выделяющее воспламеняющийся газ при контакте с водой, н.у.к.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окисляющее окисляющее вещество,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содержащие органический пероксид, н.у.к.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токсичное вещество,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коррозионное/едкое вещество,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содержащие различные опасные грузы, н.у.к.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3"/>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 xml:space="preserve">Республики Казахстан </w:t>
      </w:r>
    </w:p>
    <w:bookmarkEnd w:id="8"/>
    <w:bookmarkStart w:name="z16"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обороны</w:t>
      </w:r>
      <w:r>
        <w:br/>
      </w:r>
      <w:r>
        <w:rPr>
          <w:rFonts w:ascii="Times New Roman"/>
          <w:b w:val="false"/>
          <w:i w:val="false"/>
          <w:color w:val="000000"/>
          <w:sz w:val="28"/>
        </w:rPr>
        <w:t xml:space="preserve">Республики Казахстан </w:t>
      </w:r>
    </w:p>
    <w:bookmarkEnd w:id="9"/>
    <w:bookmarkStart w:name="z17"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экологии, геологии</w:t>
      </w:r>
      <w:r>
        <w:br/>
      </w:r>
      <w:r>
        <w:rPr>
          <w:rFonts w:ascii="Times New Roman"/>
          <w:b w:val="false"/>
          <w:i w:val="false"/>
          <w:color w:val="000000"/>
          <w:sz w:val="28"/>
        </w:rPr>
        <w:t xml:space="preserve">и природных ресурсов </w:t>
      </w:r>
      <w:r>
        <w:br/>
      </w:r>
      <w:r>
        <w:rPr>
          <w:rFonts w:ascii="Times New Roman"/>
          <w:b w:val="false"/>
          <w:i w:val="false"/>
          <w:color w:val="000000"/>
          <w:sz w:val="28"/>
        </w:rPr>
        <w:t>Республики Казахстан</w:t>
      </w:r>
    </w:p>
    <w:bookmarkEnd w:id="10"/>
    <w:bookmarkStart w:name="z18" w:id="1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энергетики</w:t>
      </w:r>
      <w:r>
        <w:br/>
      </w:r>
      <w:r>
        <w:rPr>
          <w:rFonts w:ascii="Times New Roman"/>
          <w:b w:val="false"/>
          <w:i w:val="false"/>
          <w:color w:val="000000"/>
          <w:sz w:val="28"/>
        </w:rPr>
        <w:t xml:space="preserve">Республики Казахстан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