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b1e8" w14:textId="df0b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годовой эффективной ставки вознаграждения по предоставляемым микрокредитам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ноября 2019 года № 208. Зарегистрировано в Министерстве юстиции Республики Казахстан 3 декабря 2019 года № 19677.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микрофинансовой деятельности"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годовой эффективной ставки вознаграждения по предоставляемым микрокредитам.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 - 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 № 208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годовой эффективной ставки вознаграждения по предоставляемым микрокредитам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расчета годовой эффективной ставки вознаграждения по предоставляемым микрокредитам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микрофинансовой деятельности" (далее - Закон) и определяют порядок расчета организациями, осуществляющими микрофинансовую деятельность (далее - микрофинансовые организации), годовой эффективной ставки вознаграждения по предоставляемым микрокредитам.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Правил под годовой эффективной ставкой вознаграждения понимается ставка вознаграждения в достоверном, годовом, эффективном, сопоставимом исчислении по микрокредиту, рассчитываемая в соответствии с Правилами.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Микрофинансовые организации указывают годовую эффективную ставку вознаграждения в цифровом выражении, в одинаковой по размеру и стилю оформления шрифтов (курсив, полужирный, выделение цветом) форме с другими ставками вознаграждения: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распространении информации о величинах вознаграждения по микрокредитам, в том числе ее публикации;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договоре о предоставлении микрокредита, заключаемом с клиентом.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о предоставлении микрокредита, заключаемом с клиентом, годовая эффективная ставка вознаграждения печатается при помощи устройств компьютерной техники в одном предложении с другими ставками вознаграждения.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общие условия отражаются в договоре о предоставлении микрокредита в виде таблицы, годовая эффективная ставка вознаграждения указывается в отдельной строке (столбце), следующей после указания других ставок.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20.02.2023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годовой эффективной ставки вознаграждения производится: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дату заключения договора о предоставлении микрокредита, дополнительных соглашений к договору о предоставлении микрокредита;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устному или письменному требованию заемщика;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внесения изменений и дополнений в договор о предоставлении микрокредита, которые влекут изменение суммы (размера) денежных обязательств заемщика и (или) срока их уплаты.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изменении условий договора о предоставлении микрокредита, влекущих изменение суммы (размера) денежных обязательств заемщика и (или) срока их уплаты, расчет уточненного значения годовой эффективной ставки вознаграждения производится исходя из остатка задолженности, оставшегося срока погашения микрокредита на дату, с которой изменяются условия, без учета платежей по микрокредиту, произведенных заемщиком с начала срока действия договора о предоставлении микрокредита.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уступке прав (требований) по договору о предоставлении микрокредита расчет годовой эффективной ставки вознаграждения в случаях, предусмотренных подпунктами 2) и 3) пункта 3 Правил, производится третьим лицом, которому уступлены права (требования) по договору о предоставлении микрокредита.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годовой эффективной ставки вознаграждения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Годовая эффективная ставка вознаграждения по предоставляемым микрокредитам рассчитывается по следующей формуле: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6200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порядковый номер последней выплаты заемщику;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- порядковый номер выплаты заемщику;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 - сумма j-той выплаты заемщику;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APR - годовая эффективная ставка вознаграждения;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tj - период времени со дня предоставления микрокредита до момента j-той выплаты заемщику (в днях);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порядковый номер последнего платежа заемщика;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- порядковый номер платежа заемщика;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- сумма і-того платежа заемщика;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 - период времени со дня предоставления микрокредита до момента і-того платежа заемщика (в днях).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при расчете годовой эффективной ставки вознаграждения полученное число имеет более одного десятичного знака, оно подлежит округлению до десятых долей следующим образом: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сотая доля больше или равна 5, десятая доля увеличивается на 1, все следующие за ней знаки исключаются;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сотая доля меньше 5, десятая доля остается без изменений, все следующие за ней знаки исключаются.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расчет годовой эффективной ставки вознаграждения по микрокредиту включаются все платежи заемщика, за исключением платежей (пени, штрафа) заемщика, возникших в связи с несоблюдением им условий договора о предоставлении микрокредита по уплате основного долга и (или) вознаграждения.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действующему договору о предоставлении микрокредита, заключенному с заемщиком до введения в действие Правил и в котором не указано значение годовой эффективной ставки вознаграждения, в случае внесения изменений и дополнений в договор о предоставлении микрокредита, в том числе по обращению заемщика, значение годовой эффективной ставки вознаграждения указывается в дополнительном соглашении к договору о предоставлении микрокредита, в случаях, предусмотренных пунктом 4 Правил, на дату, с которой изменяются условия договора о предоставлении микрокредита, в остальных случаях - на дату заключения договора о предоставлении микрокредита.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Произведенные выплаты заемщиков микрофинансовым организациям и выплаты микрофинансовых организаций заемщикам учитываются в целях расчета годовой эффективной ставки вознаграждения на даты их фактических выплат, будущие - по графику выплат.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 № 208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378 "Об утверждении Правил расчета годовой эффективной ставки вознаграждения по предоставляемым микрокредитам" (зарегистрировано в Реестре государственной регистрации нормативных правовых актов под № 8307, опубликовано 18 мая 2013 года в газете "Казахстанская правда" № 170-171 (27444-27445);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30 мая 2016 года № 135 "О внесении изменений и дополнений в некоторые нормативные правовые акты Республики Казахстан по вопросам регулирования банковской деятельности и микрофинансовых организаций" (зарегистрировано в Реестре государственной регистрации нормативных правовых актов под № 13888, опубликовано 29 июля 2016 года в информационно-правовой системе "Әділет");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 и дополнения по вопросам коллекторской деятельности, утвержденного постановлением Правления Национального Банка Республики Казахстан от 22 декабря 2017 года № 249 "О внесении изменений и дополнений в некоторые нормативные правовые акты Республики Казахстан по вопросам коллекторской деятельности" (зарегистрировано в Реестре государственной регистрации нормативных правовых актов под № 16267, опубликовано 5 февраля 2018 года в Эталонном контрольном банке нормативных правовых актов Республики Казахстан).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