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1057" w14:textId="7c71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декабря 2019 года № 159. Зарегистрирован в Министерстве юстиции Республики Казахстан 24 декабря 2019 года № 19754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Республики Казахстан за № 16667, опубликован 10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В случае оправдания лиц, а также прекращения уголовных дел по основаниям, предусмотренным пунктами 1), 2), 5), 7), 8) и 13) части первой статьи 37 УПК РК (в редакции 1997 года), пунктами 1), 2), 5), 6),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2014 года) или в силу малозначительности, в отношении указанных лиц в УФПИ УС направляется запрос о снятии с учета сведений в АИС СУ, в обязательном порядке прикрепляются заверенные сотрудником, ответственным за ведение пофамильного учета территориального органа Комитета ("графкопию вложил" фамилия, имя, отчество (при его наличии), должность, орган) графические копии подтверждающих документов (процессуальные решения, справки о реабилитации и другие).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Аналогично, снимаются с учета сведения в отношении несовершеннолетних, по которым уголовные дела прекращены (отказано в возбуждении уголовного дела) ввиду недостижения возраста согласно пункту 10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редакции 1997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снимаются с учета сведения в отношении лиц, освобожденных от уголовной ответственности в соответствии с пунктом 6 части первой статьи 37 УПК РК, по которым уголовное преследование осуществлялось в частном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