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0387" w14:textId="3680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мероприятий по профессиональному и психологическому отбору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декабря 2019 года № 1060. Зарегистрирован в Министерстве юстиции Республики Казахстан 26 декабря 2019 года № 19762.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профессиональному и психологическому отбору.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1060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мероприятий по профессиональному и психологическому отбору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мероприятий по профессиональному и психологическому отбору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124, и определяют порядок проведения мероприятий по профессиональному и психологическому отбору на воинскую службу по контракту в Вооруженные Силы Республики Казахстан (далее – Вооруженные Силы).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Профессиональный и психологический отбор проводятся специалистами психологической работы департаментов по делам обороны и воинских частей (учреждений).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Профессиональный и психологический отбор включает психологическое обследование и социально-психологическое изучение.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Психологическое обследование предусматривает изучение уровня интеллектуального развития, психологической пригодности к прохождению воинской службы, профессиональных и личных качеств кандидатов (далее – профессионально важные качества) методом психологического тестирования.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психологического обследования решаются следующие задачи: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уровня интеллектуальных способностей;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признаков слабоумия, с проверкой умения читать, писать и выражать свои мысли;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признаков суицидального поведения, в том числе суицидальной наследственности;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признаков нервно-психической неустойчивости;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других качеств и свойств личности кандидата в соответствии с требованиями, предъявляемыми для выполнения должностных и функциональных компетенций;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 признаков игромании;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финансовых проблем и чрезмерной зависимости от кредитных организаций (изучение официальной кредитной истории).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Социально-психологическое изучение предусматривает оценку условий воспитания и развития личности, ее военно-профессиональной направленности, моральных и волевых качеств, особенностей общения и проводится в целях подтверждения результатов психологического обследования.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изучение проводится методами изучения документов, индивидуальной беседы и наблюдения.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 результатам профессионального и психологического отбора выносится одно из следующих заключений о профессиональной пригодности кандидата: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"рекомендуется" - кандидаты, относимые к данной категории, по уровню развития профессионально важных качеств полностью или в основном соответствуют требованиям военно-профессиональной деятельности;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"не рекомендуется" - кандидаты, относимые к данной категории, по уровню развития профессионально важных качеств не соответствуют требованиям военно-профессиональной деятельности.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профессионального и психологического отбора (изучения) отражаются в карте психологического отбора (изучения), которая приобщается к личному делу кандидата.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