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e263" w14:textId="635e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 договора банковского займа, в том числе требований к содержанию, оформлению, обязательным условиям договора банковского займа, форм графика погашения займа и памятки для заемщика –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декабря 2019 года № 248. Зарегистрировано в Министерстве юстиции Республики Казахстан 26 декабря 2019 года № 19774.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Правления Агентства РК по регулированию и развитию финансового рынка от 30.07.2021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от 31 августа 1995 года "О банках и банковской деятельности в Республике Казахстан"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заключения договора банковского займа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к содержанию, оформлению, обязательным условиям договора банковского займа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графика погашения займа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памятки для заемщика – физического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30.07.2021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официального опубликования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внешних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 1 января 2020 года и подлежит официальному опубликованию,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Порядку, которые вводятся в действие с 1 апреля 2020 года.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Порядку действует до 1 апреля 2020 года.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Приостановить до 1 апреля 2020 года: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абзаца второго пункта 9 Порядка, установив, что в период приостановления данный абзац действует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 договору, заключаемому с заемщиком – физическим лицом, прилагается памятка для заемщика – физического лица по договору банковского займа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Порядку.";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пункта 10 Порядка, установив, что в период приостановления данный пункт действует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 договору прилагается подписанный его сторонами график погашения займа, в котором указываются: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заключения договора;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и валюта займа;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погашения и размеры очередных платежей с указанием сумм погашения основного долга, вознаграждения и их суммарного значения;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основного долга на дату следующего погашения;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итоговые суммы основного долга и вознаграждения, подлежащие выплате, и их суммарное значение;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графика погашения займа.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с плавающей ставкой вознаграждения график погашения займа составляется на дату его выдачи, и в последующем размеры очередных платежей корректируются и доводятся до сведения заемщика (созаемщика) в порядке, установленном договором.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заемщиком (созаемщиком) является физическое лицо, график погашения займа, составленный на дату выдачи займа, также содержит перечень предложенных банком методов погашения займа с отметкой заемщика (созаемщика) о выбранном методе.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условий займа, влекущих изменение суммы (размера) денежных обязательств заемщика и (или) срока их уплаты, банком составляются и выдаются заемщику новые график погашения займа и памятка для заемщика - физического лица по договору банковского займа с учетом новых условий.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очередной части займа в рамках кредитной линии на основании заявления заемщика, заемщику предоставляются график погашения займа и памятка для заемщика - физического лица по договору банковского займа.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настоящего пункта Порядка не распространяются на договор, срок займа по условиям которого составляет не более одного месяца, договор, по условиям которого выдан кредит овердрафт, а также соглашение о предоставлении (открытии) кредитной линии.";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действие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установив, что в период приостановления данный абзац действует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заключения договора на условиях присоединения в соответствии со статьей 389 Кодекса, часть договора (заявление о присоединении), содержащая подписи банка и заемщика, соответствует требованиям частей первой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и содержит условия, предусмотренные в подпунктах 1), 2), 3), 4), 5), 6), 8), 10), 11), 12), 13) и 15)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начиная с первой страницы части договора (заявления о присоединении) в указанной последовательности.".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248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заключения договора банковского займа, в том числе требования к содержанию, оформлению, обязательным условиям договора банковского займа, формы графика погашения займа и памятки для заемщика - физического лица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Порядок исключен постановлением Правления Агентства РК по регулированию и развитию финансового рынка от 30.07.2021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248</w:t>
            </w:r>
          </w:p>
        </w:tc>
      </w:tr>
    </w:tbl>
    <w:bookmarkStart w:name="z20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заключения договора банковского займа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 в соответствии с постановлением Правления Агентства РК по регулированию и развитию финансового рынка от 30.07.2021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</w:p>
    <w:bookmarkStart w:name="z21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2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заключения договора банковского займа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банках и банковской деятельности в Республике Казахстан" (далее – Закон о банках) и определяют правила заключения договора банковского займа банками второго уровня, в том числе исламским банком при проведении банковской операции,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52-5 Закона о банках, акционерным обществом "Банк Развития Казахстана", филиалами банка-нерезидента Республики Казахстан, филиалами исламского банка-нерезидента Республики Казахстан, организациями, осуществляющими отдельные виды банковских операций, имеющим лицензию на осуществление банковских заемных операций (далее – банк).</w:t>
      </w:r>
    </w:p>
    <w:bookmarkEnd w:id="31"/>
    <w:bookmarkStart w:name="z2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Правил используются следующие понятия:</w:t>
      </w:r>
    </w:p>
    <w:bookmarkEnd w:id="32"/>
    <w:bookmarkStart w:name="z2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кредитная линия – обязательство банка кредитовать заемщика на условиях, позволяющих заемщику самому определять время получения банковского займа, но в пределах суммы и времени, определенных правилами о внутренней кредитной политике банка для такой формы кредитования и соглашением о предоставлении (открытии) кредитной линии;</w:t>
      </w:r>
    </w:p>
    <w:bookmarkEnd w:id="33"/>
    <w:bookmarkStart w:name="z2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соглашение о предоставлении (открытии) кредитной линии - договор, заключенный на условиях, позволяющих заемщику самому определять в договоре (договорах) или заявлении (заявлениях), являющемся (являющихся) неотъемлемой (неотъемлемыми) частью (частями) соглашения о предоставлении (открытии) кредитной линии, или путем использования платежной карточки, сумму и время получения займа.</w:t>
      </w:r>
    </w:p>
    <w:bookmarkEnd w:id="34"/>
    <w:bookmarkStart w:name="z21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заключения договора банковского займа</w:t>
      </w:r>
    </w:p>
    <w:bookmarkEnd w:id="35"/>
    <w:bookmarkStart w:name="z2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 до заключения договора банковского займа (далее – договор) осуществляет мероприятия,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июля 2017 года № 136 "Об утверждении Правил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услуг" (зарегистрировано в Реестре государственной регистрации нормативных правовых актов под № 15541).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необходимых документов для заключения договора устанавливается внутренними документами банка.</w:t>
      </w:r>
    </w:p>
    <w:bookmarkStart w:name="z3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До принятия решения о предоставлении банковского займа банк осуществляет проверку на наличие в кредитном отчете информации об установлении ими добровольного отказа от получения банковского займа.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заемщика в его кредитном отчете информации об установлении добровольного отказа от получения банковского займа, банк отказывает в предоставлении банковского займа.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постановлением Правления Агентства РК по регулированию и развитию финансового рынка от 29.03.2024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До выдачи банковского займа физическому лицу, зарегистрированному в качестве индивидуального предпринимателя, банк проводит процедуру анализа кредитоспособности заемщика в рамках утвержденной кредитной политики.</w:t>
      </w:r>
    </w:p>
    <w:bookmarkEnd w:id="38"/>
    <w:bookmarkStart w:name="z3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осуществляет анализ кредитоспособности заемщика до выдачи займа в размере, превышающем две тысячи семьсот десятикратный месячный расчетный показатель, установленный на соответствующий финансовый год законом о республиканском бюджете, в случае если заемщик осуществляет деятельность в качестве индивидуального предпринимателя сроком менее шести месяцев и при отсутствии оборотов от предпринимательской деятельности с учетом следующих факторов:</w:t>
      </w:r>
    </w:p>
    <w:bookmarkEnd w:id="39"/>
    <w:bookmarkStart w:name="z3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иных источников доходов для погашения займа или гарантов;</w:t>
      </w:r>
    </w:p>
    <w:bookmarkEnd w:id="40"/>
    <w:bookmarkStart w:name="z3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ссудной задолженности, в том числе перед другими кредиторами;</w:t>
      </w:r>
    </w:p>
    <w:bookmarkEnd w:id="41"/>
    <w:bookmarkStart w:name="z3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долговая нагрузка;</w:t>
      </w:r>
    </w:p>
    <w:bookmarkEnd w:id="42"/>
    <w:bookmarkStart w:name="z3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платежная дисциплина (кредитная история) по займам;</w:t>
      </w:r>
    </w:p>
    <w:bookmarkEnd w:id="43"/>
    <w:bookmarkStart w:name="z3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заемщика в скоринговых системах банка (при наличии);</w:t>
      </w:r>
    </w:p>
    <w:bookmarkEnd w:id="44"/>
    <w:bookmarkStart w:name="z3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иной задолженности;</w:t>
      </w:r>
    </w:p>
    <w:bookmarkEnd w:id="45"/>
    <w:bookmarkStart w:name="z3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и операции по банковским счетам;</w:t>
      </w:r>
    </w:p>
    <w:bookmarkEnd w:id="46"/>
    <w:bookmarkStart w:name="z3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целевом использовании денег;</w:t>
      </w:r>
    </w:p>
    <w:bookmarkEnd w:id="47"/>
    <w:bookmarkStart w:name="z3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согласия супруга (супруги) на предоставление займа.</w:t>
      </w:r>
    </w:p>
    <w:bookmarkEnd w:id="48"/>
    <w:bookmarkStart w:name="z3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осуществляет анализ кредитоспособности заемщика при выдаче займа в размере, превышающем двадцати семи тысячно кратный месячный расчетный показатель, установленный на соответствующий финансовый год законом о республиканском бюджете, в случае если заемщик осуществляет деятельность в качестве индивидуального предпринимателя сроком более шести месяцев или наличия оборотов от предпринимательской деятельности с учетом следующих факторов:</w:t>
      </w:r>
    </w:p>
    <w:bookmarkEnd w:id="49"/>
    <w:bookmarkStart w:name="z3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оборотов (надежных и достаточных доходов) от предпринимательской деятельности;</w:t>
      </w:r>
    </w:p>
    <w:bookmarkEnd w:id="50"/>
    <w:bookmarkStart w:name="z3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ссудной задолженности, в том числе перед другими кредиторами;</w:t>
      </w:r>
    </w:p>
    <w:bookmarkEnd w:id="51"/>
    <w:bookmarkStart w:name="z3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долговая нагрузка;</w:t>
      </w:r>
    </w:p>
    <w:bookmarkEnd w:id="52"/>
    <w:bookmarkStart w:name="z3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платежная дисциплина (кредитная история) по займам;</w:t>
      </w:r>
    </w:p>
    <w:bookmarkEnd w:id="53"/>
    <w:bookmarkStart w:name="z3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заемщика в скоринговых системах банка (при наличии);</w:t>
      </w:r>
    </w:p>
    <w:bookmarkEnd w:id="54"/>
    <w:bookmarkStart w:name="z3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иной задолженности;</w:t>
      </w:r>
    </w:p>
    <w:bookmarkEnd w:id="55"/>
    <w:bookmarkStart w:name="z3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и операции по банковским счетам;</w:t>
      </w:r>
    </w:p>
    <w:bookmarkEnd w:id="56"/>
    <w:bookmarkStart w:name="z3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целевом использовании денег;</w:t>
      </w:r>
    </w:p>
    <w:bookmarkEnd w:id="57"/>
    <w:bookmarkStart w:name="z3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согласия супруга (супруги) на предоставление займа.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3-2 в соответствии с постановлением Правления Агентства РК по регулированию и развитию финансового рынка от 27.09.2024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заключения договора с физическим лицом банк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о банках, предоставляет заемщику - физическому лицу для выбора метода погашения займа проекты графиков погашения займа, рассчитанных различными методами. В обязательном порядке банком представляются заемщику проекты графиков погашения займа, рассчитанных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8 "Об утверждении Методик расчета регулярных платежей по займам, выдаваемым банками, организациями, осуществляющими отдельные виды банковских операций, и микрокредитам, выдаваемым организациями, осуществляющими микрофинансовую деятельность, физическим лицам и предусматривающим наличие графика погашения, а также временных баз для расчета вознаграждения по таким займам, (микрокредитам)" (зарегистрировано в Реестре государственной регистрации нормативных правовых актов под № 13305), следующими методами погашения:</w:t>
      </w:r>
    </w:p>
    <w:bookmarkEnd w:id="59"/>
    <w:bookmarkStart w:name="z21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методом дифференцированных платежей, при котором погашение задолженности по банковскому займу осуществляется уменьшающимися платежами, включающими равные суммы платежей по основному долгу и начисленное за период на остаток основного долга вознаграждение;</w:t>
      </w:r>
    </w:p>
    <w:bookmarkEnd w:id="60"/>
    <w:bookmarkStart w:name="z22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методом аннуитетных платежей, при котором погашение задолженности по банковскому займу осуществляется равными платежами на протяжении всего срока банковского займа, включающими увеличивающиеся платежи по основному долгу и уменьшающиеся платежи по вознаграждению, начисленному за период на остаток основного долга. Размеры первого и последнего платежей могут отличаться от других.</w:t>
      </w:r>
    </w:p>
    <w:bookmarkEnd w:id="61"/>
    <w:bookmarkStart w:name="z22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предлагает заемщику дополнительные методы погашения займа, рассчитанные в соответствии с внутренними правилами, в случае наличия такого условия во внутренних правилах банка.</w:t>
      </w:r>
    </w:p>
    <w:bookmarkEnd w:id="62"/>
    <w:bookmarkStart w:name="z22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предусмотренный частями первой и второй настоящего пункта, не распространяются на договор, срок займа по условиям которого составляет не более одного месяца, в договоре, по условиям которого выдан кредит овердрафт, а также на соглашение о предоставлении (открытии) кредитной линии.</w:t>
      </w:r>
    </w:p>
    <w:bookmarkEnd w:id="63"/>
    <w:bookmarkStart w:name="z2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заключении договора с физическим лицом, получающим заем, не связанный с осуществлением предпринимательской деятельности, банк предоставляет заемщику памятку для заемщика - физического лица по договору банковского займа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4"/>
    <w:bookmarkStart w:name="z22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предусмотренный частью первой настоящего пункта, не распространяются на договор, срок займа по условиям которого составляет не более одного месяца, в договоре, по условиям которого выдан кредит овердрафт, а также на соглашение о предоставлении (открытии) кредитной линии.</w:t>
      </w:r>
    </w:p>
    <w:bookmarkEnd w:id="65"/>
    <w:bookmarkStart w:name="z22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Договор заключается с учетом требований гражданского законодательства Республики Казахстан.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248</w:t>
            </w:r>
          </w:p>
        </w:tc>
      </w:tr>
    </w:tbl>
    <w:bookmarkStart w:name="z22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содержанию, оформлению, обязательным условиям договора банковского займа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Правления Агентства РК по регулированию и развитию финансового рынка от 30.07.2021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</w:p>
    <w:bookmarkStart w:name="z22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 банковского займа (далее – договор) содержит условия, установленные законодательством Республики Казахстан для договоров соответствующего вида, условия, определенные по соглашению сторон, а также обязательные условия согласно следующему перечню:</w:t>
      </w:r>
    </w:p>
    <w:bookmarkEnd w:id="68"/>
    <w:bookmarkStart w:name="z22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условия договора;</w:t>
      </w:r>
    </w:p>
    <w:bookmarkEnd w:id="69"/>
    <w:bookmarkStart w:name="z23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заемщика;</w:t>
      </w:r>
    </w:p>
    <w:bookmarkEnd w:id="70"/>
    <w:bookmarkStart w:name="z23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права банка;</w:t>
      </w:r>
    </w:p>
    <w:bookmarkEnd w:id="71"/>
    <w:bookmarkStart w:name="z2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обязанности банка;</w:t>
      </w:r>
    </w:p>
    <w:bookmarkEnd w:id="72"/>
    <w:bookmarkStart w:name="z23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ограничения для банка;</w:t>
      </w:r>
    </w:p>
    <w:bookmarkEnd w:id="73"/>
    <w:bookmarkStart w:name="z23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ответственность сторон за нарушение обязательств;</w:t>
      </w:r>
    </w:p>
    <w:bookmarkEnd w:id="74"/>
    <w:bookmarkStart w:name="z23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внесения изменений в условия договора;</w:t>
      </w:r>
    </w:p>
    <w:bookmarkEnd w:id="75"/>
    <w:bookmarkStart w:name="z23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условие, предусматривающее, что при уступке банком права (требования) по договору третьему лицу требования и ограничения, предъявляемые законодательством Республики Казахстан к взаимоотношениям кредитора с заемщиком в рамках договора, распространяются на правоотношения заемщика с третьим лицом, которому уступлено право (требование).</w:t>
      </w:r>
    </w:p>
    <w:bookmarkEnd w:id="76"/>
    <w:bookmarkStart w:name="z23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Общие условия договора содержат:</w:t>
      </w:r>
    </w:p>
    <w:bookmarkEnd w:id="77"/>
    <w:bookmarkStart w:name="z23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заключения договора;</w:t>
      </w:r>
    </w:p>
    <w:bookmarkEnd w:id="78"/>
    <w:bookmarkStart w:name="z23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банковского займа (далее – заем), соответствующую бизнес-плану или технико-экономическому обоснованию займа и (или) заявлению, представленным заемщиком.</w:t>
      </w:r>
    </w:p>
    <w:bookmarkEnd w:id="79"/>
    <w:bookmarkStart w:name="z24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займа не указывается в договоре, срок займа по условиям которого составляет не более одного месяца, договоре, по условиям которого выдан кредит овердрафт, а также в соглашении о предоставлении (открытии) кредитной линии.</w:t>
      </w:r>
    </w:p>
    <w:bookmarkEnd w:id="80"/>
    <w:bookmarkStart w:name="z24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сумму и валюту займа;</w:t>
      </w:r>
    </w:p>
    <w:bookmarkEnd w:id="81"/>
    <w:bookmarkStart w:name="z24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займа;</w:t>
      </w:r>
    </w:p>
    <w:bookmarkEnd w:id="82"/>
    <w:bookmarkStart w:name="z24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ставки вознаграждения (фиксированная или плавающая), размер ставки вознаграждения (в годовых процентах либо в фиксированной сумме), размер ставки вознаграждения в достоверном годовом эффективном сопоставимом исчислении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марта 2012 года № 137 "Об утверждении Правил исчисления ставок вознаграждения в достоверном, годовом, эффективном, сопоставимом исчислении (реальной стоимости) по займам и вкладам" (зарегистрировано в Реестре государственной регистрации нормативных правовых актов под № 7663), на дату заключения договора.</w:t>
      </w:r>
    </w:p>
    <w:bookmarkEnd w:id="83"/>
    <w:bookmarkStart w:name="z24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размера ставки вознаграждения в фиксированной сумме допускается в договоре, срок займа по условиям которого составляет не более одного месяца, в договоре, по условиям которого выдан кредит овердрафт, а также в соглашении о предоставлении (открытии) кредитной линии;</w:t>
      </w:r>
    </w:p>
    <w:bookmarkEnd w:id="84"/>
    <w:bookmarkStart w:name="z24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расчета плавающей ставки вознаграждения, если договором предусмотрена плавающая ставка вознаграждения;</w:t>
      </w:r>
    </w:p>
    <w:bookmarkEnd w:id="85"/>
    <w:bookmarkStart w:name="z24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способ погашения (наличными, в безналичном порядке);</w:t>
      </w:r>
    </w:p>
    <w:bookmarkEnd w:id="86"/>
    <w:bookmarkStart w:name="z24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погашения займа: аннуитетный (с погашением равными платежами), дифференцированный (с погашением основного долга равными долями) либо другой метод в соответствии с внутренними правилами банка;</w:t>
      </w:r>
    </w:p>
    <w:bookmarkEnd w:id="87"/>
    <w:bookmarkStart w:name="z24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очередность погашения задолженности по займу;</w:t>
      </w:r>
    </w:p>
    <w:bookmarkEnd w:id="88"/>
    <w:bookmarkStart w:name="z24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исчисления и размер неустойки (штрафа, пени) за несвоевременное погашение основного долга и уплату вознаграждения. При выдаче займа физическому лицу указывается предельный размер неустойки (штрафа, пени), а также порядок ее исчисления, предусмотренный пунктом 2 статьи 35 Закона Республики Казахстан "О банках и банковской деятельности в Республике Казахстан" (далее – Закон о банках);</w:t>
      </w:r>
    </w:p>
    <w:bookmarkEnd w:id="89"/>
    <w:bookmarkStart w:name="z25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полный перечень комиссий и иных платежей, а также их размеры, подлежащие взиманию в связи с выдачей и обслуживанием займа, за исключением случаев, когда условиями кредитования не предусмотрено взимание комиссий и иных платежей;</w:t>
      </w:r>
    </w:p>
    <w:bookmarkEnd w:id="90"/>
    <w:bookmarkStart w:name="z25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(через кассу, на банковский счет через удаленный терминал и другие по согласованию сторон), периодичность погашения займа и вознаграждения;</w:t>
      </w:r>
    </w:p>
    <w:bookmarkEnd w:id="91"/>
    <w:bookmarkStart w:name="z25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(вид: залог, неустойка, гарантия, поручительство и другими способами, предусмотренными договором), за исключением займа, предоставляемого без обеспечения;</w:t>
      </w:r>
    </w:p>
    <w:bookmarkEnd w:id="92"/>
    <w:bookmarkStart w:name="z25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меры, принимаемые банком при неисполнении либо ненадлежащем исполнении заемщиком обязательств по договору;</w:t>
      </w:r>
    </w:p>
    <w:bookmarkEnd w:id="93"/>
    <w:bookmarkStart w:name="z25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срок действия договора;</w:t>
      </w:r>
    </w:p>
    <w:bookmarkEnd w:id="94"/>
    <w:bookmarkStart w:name="z25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виды и сроки отчетности, представляемой заемщиком -юридическим лицом банку;</w:t>
      </w:r>
    </w:p>
    <w:bookmarkEnd w:id="95"/>
    <w:bookmarkStart w:name="z25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указание о наличии согласия заемщика (созаемщика) на предоставление информации о нем в кредитные бюро и на предоставление кредитным бюро банку кредитного отчета о нем, а также информации, связанной с исполнением сторонами своих обязательств;</w:t>
      </w:r>
    </w:p>
    <w:bookmarkEnd w:id="96"/>
    <w:bookmarkStart w:name="z25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информацию о почтовом и электронном адресе банка, а также данные о его официальном интернет-ресурсе.</w:t>
      </w:r>
    </w:p>
    <w:bookmarkEnd w:id="97"/>
    <w:bookmarkStart w:name="z25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Права заемщика предусматривают возможность:</w:t>
      </w:r>
    </w:p>
    <w:bookmarkEnd w:id="98"/>
    <w:bookmarkStart w:name="z25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лица, получившего заем, не связанный с осуществлением предпринимательской деятельности, на приобретение товаров, работ и услуг, в течение четырнадцати календарных дней с даты заключения договора возврата займа с оплатой вознаграждения, начисленного банком с даты предоставления займа, без уплаты неустойки и иных видов штрафных санкций за возврат займа;</w:t>
      </w:r>
    </w:p>
    <w:bookmarkEnd w:id="99"/>
    <w:bookmarkStart w:name="z26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дата погашения основного долга и (или) вознаграждения выпадает на выходной либо праздничный день, произвести оплату основного долга и (или) вознаграждения в следующий за ним рабочий день без уплаты неустойки и иных видов штрафных санкций;</w:t>
      </w:r>
    </w:p>
    <w:bookmarkEnd w:id="100"/>
    <w:bookmarkStart w:name="z26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заявлению получить в срок не более трех рабочих дней безвозмездно не чаще одного раза в месяц информацию в письменной форме о распределении (на основной долг, вознаграждение, комиссии, неустойки и иные виды штрафных санкций, а также другие подлежащие уплате суммы) поступающих денег в счет погашения задолженности по договору;</w:t>
      </w:r>
    </w:p>
    <w:bookmarkEnd w:id="101"/>
    <w:bookmarkStart w:name="z26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заявлению о частичном или полном досрочном возврате банку предоставленных по договору денег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долг, вознаграждение, комиссии, неустойки и иные виды штрафных санкций, а также другие подлежащие уплате суммы;</w:t>
      </w:r>
    </w:p>
    <w:bookmarkEnd w:id="102"/>
    <w:bookmarkStart w:name="z26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частичного или полного досрочного погашения основного долга по истечении шести месяцев с даты получения займа, выданного на срок до одного года, по истечении одного года с даты получения займа, выданного на срок свыше одного года, без оплаты неустойки или иных видов штрафных санкций;</w:t>
      </w:r>
    </w:p>
    <w:bookmarkEnd w:id="103"/>
    <w:bookmarkStart w:name="z26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четырнадцати календарных дней с даты получения уведомления об изменении условий договора в сторону их улучшения для заемщика отказаться от предложенных банком улучшающих условий в порядке, предусмотренном договором;</w:t>
      </w:r>
    </w:p>
    <w:bookmarkEnd w:id="104"/>
    <w:bookmarkStart w:name="z26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письменно обратиться в банк при возникновении спорных ситуаций по получаемым услугам;</w:t>
      </w:r>
    </w:p>
    <w:bookmarkEnd w:id="105"/>
    <w:bookmarkStart w:name="z26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физического лица в течение тридцати календарных дней с даты наступления просрочки посетить банк, и (или) представить заявление в письменной форме либо способом, предусмотренным договором, содержащее сведения о причинах возникновения просрочки исполнения обязательства по договору, доходах и других подтвержденных обстоятельствах (фактах), которые обуславливают его заявление о внесении изменений в условия договора (далее – заявление), в том числе связанных с:</w:t>
      </w:r>
    </w:p>
    <w:bookmarkEnd w:id="106"/>
    <w:bookmarkStart w:name="z26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 сторону уменьшения ставки вознаграждения по договору;</w:t>
      </w:r>
    </w:p>
    <w:bookmarkEnd w:id="107"/>
    <w:bookmarkStart w:name="z26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валюты суммы остатка основного долга по банковскому займу, выданному в иностранной валюте, на национальную валюту;</w:t>
      </w:r>
    </w:p>
    <w:bookmarkEnd w:id="108"/>
    <w:bookmarkStart w:name="z26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отсрочкой платежа по основному долгу и (или) вознаграждению;</w:t>
      </w:r>
    </w:p>
    <w:bookmarkEnd w:id="109"/>
    <w:bookmarkStart w:name="z27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метода погашения задолженности или очередности погашения задолженности, в том числе с погашением основного долга в приоритетном порядке;</w:t>
      </w:r>
    </w:p>
    <w:bookmarkEnd w:id="110"/>
    <w:bookmarkStart w:name="z27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срока банковского займа;</w:t>
      </w:r>
    </w:p>
    <w:bookmarkEnd w:id="111"/>
    <w:bookmarkStart w:name="z27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прощением просроченного основного долга и (или) вознаграждения, отменой неустойки (штрафа, пени), комиссий и иных платежей, связанных с обслуживанием банковского займа;</w:t>
      </w:r>
    </w:p>
    <w:bookmarkEnd w:id="112"/>
    <w:bookmarkStart w:name="z27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самостоятельной реализацией залогодателем недвижимого имущества, являющегося предметом ипотеки, в порядке, предусмотренном статьей 20-1 Закона Республики Казахстан "Об ипотеке недвижимого имущества";</w:t>
      </w:r>
    </w:p>
    <w:bookmarkEnd w:id="113"/>
    <w:bookmarkStart w:name="z27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представлением отступного взамен исполнения обязательства по договору путем передачи банку залогового имущества;</w:t>
      </w:r>
    </w:p>
    <w:bookmarkEnd w:id="114"/>
    <w:bookmarkStart w:name="z27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реализацией недвижимого имущества, являющегося предметом ипотеки, с передачей обязательства по договору на покупателя.</w:t>
      </w:r>
    </w:p>
    <w:bookmarkEnd w:id="115"/>
    <w:bookmarkStart w:name="z27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ипотечного займа, заключенный с физическим лицом, содержит право заемщика письменно обратиться к банковскому омбудсману в соответствии с Законом о банках для урегулирования разногласий, возникших из заключенного договора ипотечного займа.</w:t>
      </w:r>
    </w:p>
    <w:bookmarkEnd w:id="116"/>
    <w:bookmarkStart w:name="z27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Права банка предусматривают возможность:</w:t>
      </w:r>
    </w:p>
    <w:bookmarkEnd w:id="117"/>
    <w:bookmarkStart w:name="z27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одностороннем порядке изменения условий договора в сторону их улучшения для заемщика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о банках, а также установленных в договоре;</w:t>
      </w:r>
    </w:p>
    <w:bookmarkEnd w:id="118"/>
    <w:bookmarkStart w:name="z27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досрочного возврата суммы займа и вознаграждения по нему при нарушении заемщиком срока, установленного для возврата очередной части займа и (или) выплаты вознаграждения, более чем на сорок календарных дней.</w:t>
      </w:r>
    </w:p>
    <w:bookmarkEnd w:id="119"/>
    <w:bookmarkStart w:name="z28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Обязанности банка предусматривают требования:</w:t>
      </w:r>
    </w:p>
    <w:bookmarkEnd w:id="120"/>
    <w:bookmarkStart w:name="z28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заем в течение четырнадцати календарных дней с даты заключения договора у заемщика - физического лица, получившего заем, не связанный с осуществлением предпринимательской деятельности, на приобретение товаров, работ и услуг с удержанием вознаграждения, начисленного с даты предоставления займа, без взимания неустойки или иных видов штрафных санкций за возврат;</w:t>
      </w:r>
    </w:p>
    <w:bookmarkEnd w:id="121"/>
    <w:bookmarkStart w:name="z28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заявлению заемщика безвозмездно не чаще одного раза в месяц представить в срок не более трех рабочих дней в письменной форме информацию о распределении (на основной долг, вознаграждение, комиссии, неустойки и другие виды штрафных санкций, а также другие подлежащие уплате суммы) поступающих денег в счет погашения задолженности по договору;</w:t>
      </w:r>
    </w:p>
    <w:bookmarkEnd w:id="122"/>
    <w:bookmarkStart w:name="z28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заявлению заемщика о частичном или полном досрочном возврате банку предоставленных по договору денег безвозмездно в срок не более трех рабочих дней сообщить ему размер причитающейся к возврату суммы с разбивкой на основной долг, вознаграждение, комиссии, неустойки и другие виды штрафных санкций, а также другие подлежащие уплате суммы;</w:t>
      </w:r>
    </w:p>
    <w:bookmarkEnd w:id="123"/>
    <w:bookmarkStart w:name="z28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уведомить заемщика об изменении условий договора в сторону их улучшения в порядке, предусмотренном договором;</w:t>
      </w:r>
    </w:p>
    <w:bookmarkEnd w:id="124"/>
    <w:bookmarkStart w:name="z28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наличии просрочки исполнения обязательства, но не позднее двадцати календарных дней с даты ее наступления уведомить заемщика способом и в сроки, предусмотренные в договоре:</w:t>
      </w:r>
    </w:p>
    <w:bookmarkEnd w:id="125"/>
    <w:bookmarkStart w:name="z28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возникновении просрочки по исполнению обязательства по договору и необходимости внесения платежей по договору с указанием размера просроченной задолженности на дату, указанную в уведомлении;</w:t>
      </w:r>
    </w:p>
    <w:bookmarkEnd w:id="126"/>
    <w:bookmarkStart w:name="z28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праве заемщика-физического лица по договору обратиться в банк;</w:t>
      </w:r>
    </w:p>
    <w:bookmarkEnd w:id="127"/>
    <w:bookmarkStart w:name="z28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последствиях невыполнения заемщиком своих обязательств по договору.</w:t>
      </w:r>
    </w:p>
    <w:bookmarkEnd w:id="128"/>
    <w:bookmarkStart w:name="z28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содержит условие, что уведомление считается доставленным, если оно направлено заемщику одним из следующих способов, предусмотренных договором:</w:t>
      </w:r>
    </w:p>
    <w:bookmarkEnd w:id="129"/>
    <w:bookmarkStart w:name="z29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адрес электронной почты, указанный в договоре;</w:t>
      </w:r>
    </w:p>
    <w:bookmarkEnd w:id="130"/>
    <w:bookmarkStart w:name="z29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жительства, указанному в договоре, заказным письмом с уведомлением о его вручении, в том числе получено одним из совершеннолетних членов семьи заемщика, проживающим по указанному адресу;</w:t>
      </w:r>
    </w:p>
    <w:bookmarkEnd w:id="131"/>
    <w:bookmarkStart w:name="z29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иных средств связи, обеспечивающих фиксирование получение уведомления заемщиком.</w:t>
      </w:r>
    </w:p>
    <w:bookmarkEnd w:id="132"/>
    <w:bookmarkStart w:name="z29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уведомления с отметкой о невозможности его вручения адресату, получателю, либо в связи с отказом в его принятии, а также не подтверждением его принятия при использовании иного средства связи, указанного в настоящем подпункте, уведомление считается направленным надлежащим образом;</w:t>
      </w:r>
    </w:p>
    <w:bookmarkEnd w:id="133"/>
    <w:bookmarkStart w:name="z29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рассмотреть и подготовить письменный ответ на письменное обращение заемщика;</w:t>
      </w:r>
    </w:p>
    <w:bookmarkEnd w:id="134"/>
    <w:bookmarkStart w:name="z29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рассмотреть в течение пятнадцати календарных дней после дня получения заявления заемщика – физического лица предложенные изменения в условия договора;</w:t>
      </w:r>
    </w:p>
    <w:bookmarkEnd w:id="135"/>
    <w:bookmarkStart w:name="z29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заключении договора, содержащего условия перехода права (требования) банка по договору третьему лицу (далее – договор уступки права требования), уведомить заемщика (или его уполномоченного представителя):</w:t>
      </w:r>
    </w:p>
    <w:bookmarkEnd w:id="136"/>
    <w:bookmarkStart w:name="z29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заключения договора уступки права требования о возможности перехода прав (требований) третьему лицу, а также об обработке персональных данных заемщика в связи с такой уступкой способом, предусмотренным в договоре, либо не противоречащим законодательству Республики Казахстан;</w:t>
      </w:r>
    </w:p>
    <w:bookmarkEnd w:id="137"/>
    <w:bookmarkStart w:name="z29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состоявшемся переходе права (требования) третьему лицу способом, предусмотренным в договоре либо не противоречащим законодательству Республики Казахстан,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(наименование и место нахождения лица, которому перешло право (требование) по договору), полного объема переданных прав (требований), а также остатков просроченных и текущих сумм основного долга, вознаграждения, комиссий, неустойки (штрафа, пени) и других подлежащих уплате сумм.</w:t>
      </w:r>
    </w:p>
    <w:bookmarkEnd w:id="138"/>
    <w:bookmarkStart w:name="z29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Ограничения для банка предусматривают запрет на:</w:t>
      </w:r>
    </w:p>
    <w:bookmarkEnd w:id="139"/>
    <w:bookmarkStart w:name="z30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в одностороннем порядке в сторону увеличения установленных на дату заключения договора размеров и порядка расчета комиссий и иных платежей по обслуживанию займа;</w:t>
      </w:r>
    </w:p>
    <w:bookmarkEnd w:id="140"/>
    <w:bookmarkStart w:name="z30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введение в одностороннем порядке новых видов комиссий и иных платежей в рамках заключенного договора;</w:t>
      </w:r>
    </w:p>
    <w:bookmarkEnd w:id="141"/>
    <w:bookmarkStart w:name="z30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ограничение заемщика, залогодателя в выборе страховой организации и (или) оценщика, если условиями о предоставлении займа предусмотрены требования о заключении договоров страхования и (или) на проведение оценки в целях определения рыночной стоимости имущества, являющегося обеспечением, а также возложение на заемщика обязанности страховать свою жизнь и здоровье;</w:t>
      </w:r>
    </w:p>
    <w:bookmarkEnd w:id="142"/>
    <w:bookmarkStart w:name="z30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приостановление в одностороннем порядке выдачи новых займов в рамках заключенного соглашения о предоставлении (открытии) кредитной линии, за исключением случаев:</w:t>
      </w:r>
    </w:p>
    <w:bookmarkEnd w:id="143"/>
    <w:bookmarkStart w:name="z30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предусмотренных соглашением о предоставлении (открытии) кредитной линии, при которых у банка возникает право не осуществлять предоставление новых займов;</w:t>
      </w:r>
    </w:p>
    <w:bookmarkEnd w:id="144"/>
    <w:bookmarkStart w:name="z30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заемщиком своих обязательств перед банком по соглашению о предоставлении (открытии) кредитной линии и (или) договору;</w:t>
      </w:r>
    </w:p>
    <w:bookmarkEnd w:id="145"/>
    <w:bookmarkStart w:name="z30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ухудшения финансового состояния заемщика, выявленного по результатам мониторинга, проводимого банком в соответствии с внутренней кредитной политикой Банка, соответствующей международным стандартам финансовой отчетности;</w:t>
      </w:r>
    </w:p>
    <w:bookmarkEnd w:id="146"/>
    <w:bookmarkStart w:name="z30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требований законодательства Республики Казахстан, влияющих на надлежащее исполнение банком соглашения о предоставлении (открытии) кредитной линии и (или) договора;</w:t>
      </w:r>
    </w:p>
    <w:bookmarkEnd w:id="147"/>
    <w:bookmarkStart w:name="z30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в одностороннем порядке в сторону увеличения установленных на дату заключения договора с заемщиком юридическим лицом ставок вознаграждения, за исключением случаев:</w:t>
      </w:r>
    </w:p>
    <w:bookmarkEnd w:id="148"/>
    <w:bookmarkStart w:name="z30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заемщиком своих обязательств по предоставлению достоверной информации, связанной с получением и обслуживанием займа, в случаях, предусмотренных договором;</w:t>
      </w:r>
    </w:p>
    <w:bookmarkEnd w:id="149"/>
    <w:bookmarkStart w:name="z31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возникновения у банка права требования досрочного исполнения обязательства в случаях, предусмотренных Гражданским кодексом Республики Казахстан (далее – Кодекс), а также в следующих случаях, предусмотренных договором:</w:t>
      </w:r>
    </w:p>
    <w:bookmarkEnd w:id="150"/>
    <w:bookmarkStart w:name="z31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состава участников (акционеров) заемщика, в совокупности владеющих десятью и более процентами акций (долей участия) акционерного общества (хозяйственного товарищества), без предварительного письменного уведомления банка;</w:t>
      </w:r>
    </w:p>
    <w:bookmarkEnd w:id="151"/>
    <w:bookmarkStart w:name="z31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заемщиком и (или) залогодателем права банка, являющегося залогодержателем, проверять по документам и фактически наличие, размер, состояние и условия хранения заложенного имущества, а также предъявления третьими лицами требований к имуществу заемщика (залогодателя), в том числе имуществу, заложенному банку;</w:t>
      </w:r>
    </w:p>
    <w:bookmarkEnd w:id="152"/>
    <w:bookmarkStart w:name="z31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взимание неустойки или иных видов штрафных санкций за досрочное погашение займов, за исключением случаев частичного или полного досрочного погашения основного долга до шести месяцев с даты получения займа, выданного на срок до одного года, до одного года с даты получения займа, выданного на срок свыше одного года;</w:t>
      </w:r>
    </w:p>
    <w:bookmarkEnd w:id="153"/>
    <w:bookmarkStart w:name="z31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взимание неустойки или иных видов штрафных санкций, если дата погашения основного долга или вознаграждения выпадает на выходной либо праздничный день, и уплата вознаграждения или основного долга производится в следующий за ним рабочий день.</w:t>
      </w:r>
    </w:p>
    <w:bookmarkEnd w:id="154"/>
    <w:bookmarkStart w:name="z31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Ответственность сторон за нарушение обязательств содержит условия возникновение ответственности сторон в случае неисполнения либо ненадлежащего исполнения условий договора.</w:t>
      </w:r>
    </w:p>
    <w:bookmarkEnd w:id="155"/>
    <w:bookmarkStart w:name="z31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внесения изменений в условия договора предусмотрен постановлением Правления Агентства Республики Казахстан по регулированию и развитию финансового рынка от 16 июля 2021 года № 84 "Об утверждении Правил рассмотрения изменений в условия договора банковского займа" (зарегистрировано в Реестре государственной регистрации нормативных правовых актов под № 23619).</w:t>
      </w:r>
    </w:p>
    <w:bookmarkEnd w:id="156"/>
    <w:bookmarkStart w:name="z31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Договор заключается между банком и заемщиком в письменной форме, на казахском и русском языках с приложением в необходимых случаях перевода на другие языки, а при заключении договора с иностранными лицами - на казахском и приемлемом для сторон языке.</w:t>
      </w:r>
    </w:p>
    <w:bookmarkEnd w:id="157"/>
    <w:bookmarkStart w:name="z31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в договоре ссылок на внутренние документы банка и документы, которые могут изменяться в период срока действия договора в одностороннем порядке и недоступны для ознакомления заемщиком, не допускается.</w:t>
      </w:r>
    </w:p>
    <w:bookmarkEnd w:id="158"/>
    <w:bookmarkStart w:name="z31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договора печатается на листах формата А4, шрифтом "Times New Rоmаn" размером не менее двенадцати, с обычным межбуквенным, одинарным межстрочным интервалами и применением абзацных отступов.</w:t>
      </w:r>
    </w:p>
    <w:bookmarkEnd w:id="159"/>
    <w:bookmarkStart w:name="z32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договору, заключаемому с заемщиком (созаемщиком) физическим лицом, получающим заем, не связанный с осуществлением предпринимательской деятельности, прилагается титульный лист, который является неотъемлемой частью договора.</w:t>
      </w:r>
    </w:p>
    <w:bookmarkEnd w:id="160"/>
    <w:bookmarkStart w:name="z32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Титульный лист излагается в виде начальных листов договора, и содержит информацию о сумме и сроке займа, размере ставки вознаграждения, размере годовой эффективной ставки вознаграждения, методе и способе погашения, при наличии в договоре права заемщика на частичное или полное досрочное погашение основного долга - информацию о необходимости заемщика для реализации данного права обратиться в банк с соответствующим заявлением, размере неустойки (штрафа, пени) за нарушение обязательств по договору, информацию о праве заемщика представить в банк письменное заявление, содержащее сведения о причинах возникновения просрочки исполнения обязательства по договору банковского займа, доходах и других подтвержденных обстоятельствах (фактах), которые обуславливают его заявление о внесении изменений в условия договора.</w:t>
      </w:r>
    </w:p>
    <w:bookmarkEnd w:id="161"/>
    <w:bookmarkStart w:name="z32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договору прилагается подписанный его сторонами график погашения займа.</w:t>
      </w:r>
    </w:p>
    <w:bookmarkEnd w:id="162"/>
    <w:bookmarkStart w:name="z32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с плавающей ставкой вознаграждения график погашения займа составляется на дату его выдачи, и в последующем размеры очередных платежей корректируются и доводятся до сведения заемщика (созаемщика) в порядке, установленном договором.</w:t>
      </w:r>
    </w:p>
    <w:bookmarkEnd w:id="163"/>
    <w:bookmarkStart w:name="z32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заемщиком (созаемщиком) является физическое лицо, график погашения займа, составленный на дату выдачи займа, также содержит перечень предложенных банком методов погашения займа с отметкой заемщика (созаемщика) о выбранном методе.</w:t>
      </w:r>
    </w:p>
    <w:bookmarkEnd w:id="164"/>
    <w:bookmarkStart w:name="z32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соглашению сторон банком в соответствии с его внутренними правилами предлагаются дополнительные проекты графиков погашения займа, рассчитанных с периодичностью, применяемой при расчете проектов графиков погашения банковского займа методами дифференцированных и аннуитетных платежей.</w:t>
      </w:r>
    </w:p>
    <w:bookmarkEnd w:id="165"/>
    <w:bookmarkStart w:name="z32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изменении условий займа, влекущих изменение суммы (размера) денежных обязательств заемщика и (или) срока их уплаты, банком составляется и выдается заемщику новый график погашения займа.</w:t>
      </w:r>
    </w:p>
    <w:bookmarkEnd w:id="166"/>
    <w:bookmarkStart w:name="z32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условий займа, влекущих увеличение суммы (размера) денежных обязательств заемщика, увеличение срока займа, увеличение ставки вознаграждения, а также изменение валюты займа, банком составляется и выдается заемщику новый титульный лист с учетом новых условий.</w:t>
      </w:r>
    </w:p>
    <w:bookmarkEnd w:id="167"/>
    <w:bookmarkStart w:name="z32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очередной части займа в рамках кредитной линии на основании договора или заявления заемщика, за исключением кредитной линии, в рамках которой займы предоставляются путем использования платежной карточки, заемщику предоставляются график погашения займа и титульный лист в соответствии с требованиями настоящего пункта.</w:t>
      </w:r>
    </w:p>
    <w:bookmarkEnd w:id="168"/>
    <w:bookmarkStart w:name="z32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пунктов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не распространяются на договор, срок займа по условиям которого составляет не более одного месяца, договор, по условиям которого выдан кредит овердрафт, а также на соглашение о предоставлении (открытии) кредитной линии.</w:t>
      </w:r>
    </w:p>
    <w:bookmarkEnd w:id="169"/>
    <w:bookmarkStart w:name="z33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займам (траншам), выданным в рамках соглашения об открытии кредитной линии, банк предоставляет заемщику способом, предусмотренным договором, информацию, содержащую сведения о сумме полученного займа (займов), размере ставок вознаграждения, сроках погашения займа (займов), датах платежей, наименовании и размерах комиссий и иных платежей, связанных с выдачей и обслуживанием займа (при наличии).</w:t>
      </w:r>
    </w:p>
    <w:bookmarkEnd w:id="170"/>
    <w:bookmarkStart w:name="z33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указанные в подпунктах 1), 2), 3), 4), 5), 6), 7), 8), 9), 10), 11), 12), 13), 14) и 15)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отражаются в договоре после титульного листа в указанной последовательности.</w:t>
      </w:r>
    </w:p>
    <w:bookmarkEnd w:id="171"/>
    <w:bookmarkStart w:name="z33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кредитной линии посредством заключения соглашения о предоставлении (открытии) кредитной линии, а также в рамках него договора (договоров) или подачи заемщиком заявления (заявлений), являющегося (являющихся) неотъемлемой (неотъемлемыми) частью (частями) соглашения о предоставлении (открытии) кредитной линии и на основании, которого (которых) осуществляется выдача очередного займа:</w:t>
      </w:r>
    </w:p>
    <w:bookmarkEnd w:id="172"/>
    <w:bookmarkStart w:name="z33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соглашении о предоставлении (открытии) кредитной линии указывается общая сумма и общий срок кредитной линии;</w:t>
      </w:r>
    </w:p>
    <w:bookmarkEnd w:id="173"/>
    <w:bookmarkStart w:name="z33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предусмотренные в подпунктах 1), 2), 3), 4), 5), 6), 8), 11) и 15)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указываются в договоре или заявлении после титульного листа в указанной последовательности;</w:t>
      </w:r>
    </w:p>
    <w:bookmarkEnd w:id="174"/>
    <w:bookmarkStart w:name="z33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предусмотренные в подпунктах 6), 7)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7), 9), 10), 12), 13), 14), 16), 17) и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при их указании в соглашении о предоставлении (открытии) кредитной линии не требуют дополнительного указания в договоре или заявлении.</w:t>
      </w:r>
    </w:p>
    <w:bookmarkEnd w:id="175"/>
    <w:bookmarkStart w:name="z33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заключении сторонами смешанного договора в соответствии со статьей 381 Кодекса, в котором содержатся элементы договора, смешанный договор оформляется в соответствии с условиями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Требований.</w:t>
      </w:r>
    </w:p>
    <w:bookmarkEnd w:id="176"/>
    <w:bookmarkStart w:name="z33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Смешанный договор в части договора содержит обязательные условия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с учетом требования, указанного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Требований.</w:t>
      </w:r>
    </w:p>
    <w:bookmarkEnd w:id="177"/>
    <w:bookmarkStart w:name="z33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заключения договора на условиях присоединения в соответствии со статьей 389 Кодекса, часть договора (заявление о присоединении), содержащая подписи банка и заемщика, соответствует требованиям частей первой,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содержит условия, предусмотренные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которые указываются в части договора (заявлении о присоединении) после титульного листа в соответствующей последовательности.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банковского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от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(день, месяц, год)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погашения займа от _________________(день, месяц, год) к Договору</w:t>
      </w:r>
      <w:r>
        <w:br/>
      </w:r>
      <w:r>
        <w:rPr>
          <w:rFonts w:ascii="Times New Roman"/>
          <w:b/>
          <w:i w:val="false"/>
          <w:color w:val="000000"/>
        </w:rPr>
        <w:t>банковского займа № ___________ от ________________ (день,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3 в соответствии с постановлением Правления Агентства РК по регулированию и развитию финансового рынка от 30.07.2021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наличии)/наименование заемщика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(ИИН)/ бизнес - идентификационный номер (БИН) заемщика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займа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вознаграждения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(-ов) годовых/тенге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годовой эффективной ставки вознаграждения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(-ов) годовых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займа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(дней, месяцев, лет)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Выбранный заемщиком (созаемщиком) метод погашения займа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(аннуитетный, дифференцированный или другой метод в соответствии с внутренними правилами банка)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выданного займа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заемщика (созаемщика)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погашения займа по соглашению сторон содержит дополнительные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вводятся даты совершения платежей (первая дата является датой выдачи займа).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вводятся суммы платежей заемщика (первая сумма платежа со стороны заемщика отсутствует).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 и 4 вводятся суммы вознаграждения и основного долга, составляющие сумму платежа заемщика.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вводятся остатки основного долга (задолженности) после произведенного очередного платежа заемщика.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"Итого" вводятся суммы потоков платежей по графам 2, 3 и 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Памятка для заемщика - физического лица по договору банковского займа по</w:t>
      </w:r>
      <w:r>
        <w:br/>
      </w:r>
      <w:r>
        <w:rPr>
          <w:rFonts w:ascii="Times New Roman"/>
          <w:b/>
          <w:i w:val="false"/>
          <w:color w:val="000000"/>
        </w:rPr>
        <w:t>состоянию на _________________ (день, месяц, год)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4 в соответствии с постановлением Правления Агентства РК по регулированию и развитию финансового рынка от 30.07.2021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займа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платежей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вознаграждения (фиксированная или плавающая), размер ставки вознаграждения в годовых процентах либо в фиксированной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вознаграждения в достоверном, годовом, эффективном, сопоставимом исчислении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размеры комиссий и иных платежей, связанных с выдачей и обслуживанием займа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к погашению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сумма вознаграждения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неустойки (штрафа, пени) за несвоевременное погашение основного долга и вознаграждения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штрафов, пени согласно условиям договора банковского займа (в том числе за нецелевое использование займа, несвоевременное оформление договоров страхования и так далее)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штрафа, пени, их размеры)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штрафа, пени, их размеры)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штрафа, пени, их размеры)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заключения договора страхования и сроки его пролонгации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банка (номера телефонов, адрес электронной почты, адрес сайта банка)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займа, указанные в настоящей Памятке, рассчитаны на основании устной информации клиента о его доходах и обязательствах, и являются ориентировочными с целью ознакомления и сравнения условий банковского займа с условиями займов других банков.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248</w:t>
            </w:r>
          </w:p>
        </w:tc>
      </w:tr>
    </w:tbl>
    <w:bookmarkStart w:name="z19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 Республики Казахстан, а также структурных элементов некоторых нормативных правовых актов Республики Казахстан, признаваемых утратившими силу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февраля 2011 года № 18 "Об определении перечня обязательных условий договора банковского займа" (зарегистрировано в Реестре государственной регистрации нормативных правовых актов под № 6877, опубликовано 4 июня 2011 года в газете "Казахстанская правда" № 177-178 (26598-26599);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372 "О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28 февраля 2011 года № 18 "Об утверждении перечня обязательных условий договора банковского займа и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 (зарегистрировано в Реестре государственной регистрации нормативных правовых актов под № 8308, опубликовано 18 мая 2013 года в газете "Казахстанская правда" № 170-171 (27444-27445);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банковской деятельности, в которые вносятся изменения и дополнения, утвержденного постановлением Правления Национального Банка Республики Казахстан от 25 февраля 2013 года № 74 "О внесении изменений и дополнений в некоторые нормативные правовые акты по вопросам регулирования банковской деятельности" (зарегистрировано в Реестре государственной регистрации нормативных правовых актов под № 8436, опубликовано 12 июня 2013 года в газете "Юридическая газета" № 85 (2460));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 145 "О внесении изменений и дополнений в некоторые нормативные правовые акты Республики Казахстан по вопросам установления требований к документации по кредитованию" (зарегистрировано в Реестре государственной регистрации нормативных правовых актов под № 9719, опубликовано 8 октября 2014 года в Информационно-правовой системе нормативных правовых актов Республики Казахстан "Әділет");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кардинального улучшения условий для предпринимательской деятельности в Республике Казахстан, в которые вносятся изменения, утвержденного постановлением Правления Национального Банка Республики Казахстан от 25 февраля 2015 года № 28 "О внесении изменений в некоторые нормативные правовые акты Республики Казахстан по вопросам кардинального улучшения условий для предпринимательской деятельности в Республике Казахстан" (зарегистрировано в Реестре государственной регистрации нормативных правовых актов под № 10715, опубликовано 6 мая 2015 года в Информационно-правовая система нормативных правовых актов Республики Казахстан "Әділет");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октября 2015 года № 200 "О внесении изменений и дополнения в некоторые нормативные правовые акты Республики Казахстан по вопросам регулирования банковской деятельности" (зарегистрирован в Реестре государственной регистрации нормативных правовых актов под № 12376, опубликовано 18 января 2016 года в Информационно-правовая система нормативных правовых актов Республики Казахстан "Әділет");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9 "О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28 февраля 2011 года № 18 "Об утверждении перечня обязательных условий договора банковского займа и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 (зарегистрирован 9 марта 2016 года в Реестре государственной регистрации нормативных правовых актов под № 13427, опубликовано 29 апреля 2016 года в Информационно-правовая система нормативных правовых актов Республики Казахстан "Әділет");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 и дополнения по вопросам коллекторской деятельности, утвержденного постановлением Правления Национального Банка Республики Казахстан от 22 декабря 2017 года № 249 "О внесении изменений и дополнений в некоторые нормативные правовые акты Республики Казахстан по вопросам коллекторской деятельности" (зарегистрировано в Реестре государственной регистрации нормативных правовых актов под № 16267, опубликовано 5 февраля 2018 года в Информационной системе "Эталонный контрольный банк нормативных правовых актов Республики Казахстан в электронном виде");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банковской деятельности, в которые вносятся изменения, утвержденного постановлением Правления Национального Банка Республики Казахстан от 29 октября 2018 года № 257 "О внесении изменений в некоторые нормативные правовые акты Республики Казахстан по вопросам банковской деятельности и признании утратившими силу некоторых нормативных правовых актов Республики Казахстан, а также структурных элементов некоторых нормативных правовых актов Республики Казахстан" (зарегистрировано в Реестре государственной регистрации нормативных правовых актов под № 17753, опубликовано в 27 ноября 2018 года в Информационной системе "Эталонный контрольный банк нормативных правовых актов Республики Казахстан в электронном виде");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2019 года № 3 "О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28 февраля 2011 года № 18 "Об определении перечня обязательных условий договора банковского займа" (зарегистрировано в Реестре государственной регистрации нормативных правовых актов Республики Казахстан 31 января 2019 года № 18254, опубликовано 6 февраля 2019 года в Информационной системе "Эталонный контрольный банк нормативных правовых актов Республики Казахстан в электронном виде").</w:t>
      </w:r>
    </w:p>
    <w:bookmarkEnd w:id="1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