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25ef" w14:textId="3242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26 июня 2015 года № 15-07/572 "Об утверждении натуральных норм обеспечения государственных организаций, осуществляющих фитосанитарный мониторинг"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декабря 2019 года № 445. Зарегистрирован в Министерстве юстиции Республики Казахстан 30 декабря 2019 года № 19786. Утратил силу приказом и.о. Министра сельского хозяйства РК от 15.04.2025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№15-07/572 "Об утверждении натуральных норм обеспечения государственных организаций, осуществляющих фитосанитарный мониторинг" (зарегистрирован в Реестре государственной регистрации нормативных правовых актов № 11810, опубликован 7 августа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организаций, осуществляющих фитосанитарный мониторинг,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Нормы положенности автомобильного транспорта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повышенной проходимости с объемом двигателя до 3000 кубических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систематических наблюдений (для всех 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 (далее – РМЦФД и 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(северная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3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(восточная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7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3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(западная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7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3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(южная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7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3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(центральная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3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(для всех зон),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высокой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использования,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к северной зоне относятся районы, расположенные в Акмолинской, Костанайской и Северо-Казахстанской областях; к восточной зоне относятся районы, расположенные в Алматинской, Восточно-Казахстанской и Павлодарской областях; к западной зоне относятся районы, расположенные в Мангыстауской, Атырауской, Актюбинской и Западно-Казахстанской областях; к центральной зоне относятся районы, расположенные в Карагандинской области; к южной зоне относятся районы, расположенные в Жамбылской, Кызылординской и Туркестанской областях.";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Нормы положенности оптических приборов и других инструментов и приспособлений";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Нормы положенности лабораторных приборов и посуды";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Нормы положенности химических реактивов и других материалов производственной и хозяйственной потребности";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5. Нормы положенности дополнительного оборудования";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 и 8,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руководителя, специалиста и лаборанта центрального аппарата, областного и районных филиалов "РМЦФД и П"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аппарат, областной и районный филиал "РМЦФД и П"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Нормы положенности оборудования";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Нормы на обследовательские работы по выявлению карантинных объектов и особо опасных вредных организмов";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26 и 27, следующего содержания: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Южно-Американская томатная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бабочкам и по гусенице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гусеницам и по яйцекладке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